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BC8" w:rsidRDefault="009A6BC8" w:rsidP="009A6BC8">
      <w:pPr>
        <w:rPr>
          <w:b/>
          <w:sz w:val="20"/>
          <w:szCs w:val="20"/>
        </w:rPr>
      </w:pPr>
      <w:r>
        <w:rPr>
          <w:b/>
          <w:sz w:val="20"/>
          <w:szCs w:val="20"/>
        </w:rPr>
        <w:t>P-4 DISPLAY AD – SECOND PUBLIC HEARING</w:t>
      </w:r>
      <w:r w:rsidR="00F91BBC">
        <w:rPr>
          <w:b/>
          <w:sz w:val="20"/>
          <w:szCs w:val="20"/>
        </w:rPr>
        <w:t xml:space="preserve"> - </w:t>
      </w:r>
      <w:r w:rsidR="00F91BBC" w:rsidRPr="00F91BBC">
        <w:rPr>
          <w:b/>
          <w:i/>
          <w:sz w:val="20"/>
          <w:szCs w:val="20"/>
        </w:rPr>
        <w:t>SAMPLE</w:t>
      </w:r>
    </w:p>
    <w:p w:rsidR="009A6BC8" w:rsidRDefault="009A6BC8" w:rsidP="009A6BC8">
      <w:pPr>
        <w:jc w:val="center"/>
        <w:rPr>
          <w:b/>
          <w:sz w:val="20"/>
          <w:szCs w:val="20"/>
        </w:rPr>
      </w:pPr>
    </w:p>
    <w:p w:rsidR="009A6BC8" w:rsidRDefault="009A6BC8" w:rsidP="009A6BC8">
      <w:pPr>
        <w:jc w:val="center"/>
        <w:rPr>
          <w:b/>
          <w:sz w:val="20"/>
          <w:szCs w:val="20"/>
        </w:rPr>
      </w:pPr>
    </w:p>
    <w:p w:rsidR="009A6BC8" w:rsidRDefault="00D5790A" w:rsidP="009A6BC8">
      <w:pPr>
        <w:jc w:val="center"/>
        <w:rPr>
          <w:b/>
          <w:sz w:val="20"/>
          <w:szCs w:val="20"/>
        </w:rPr>
      </w:pPr>
      <w:r>
        <w:rPr>
          <w:b/>
          <w:sz w:val="20"/>
          <w:szCs w:val="20"/>
        </w:rPr>
        <w:t>Mytown Arizona</w:t>
      </w:r>
    </w:p>
    <w:p w:rsidR="009A6BC8" w:rsidRPr="00FA5E8E" w:rsidRDefault="009A6BC8" w:rsidP="009A6BC8">
      <w:pPr>
        <w:jc w:val="center"/>
        <w:rPr>
          <w:b/>
          <w:sz w:val="20"/>
          <w:szCs w:val="20"/>
        </w:rPr>
      </w:pPr>
      <w:r w:rsidRPr="00FA5E8E">
        <w:rPr>
          <w:b/>
          <w:sz w:val="20"/>
          <w:szCs w:val="20"/>
        </w:rPr>
        <w:t>Public Hearing Regarding Use of CDBG Funds</w:t>
      </w:r>
    </w:p>
    <w:p w:rsidR="009A6BC8" w:rsidRPr="00FA5E8E" w:rsidRDefault="009A6BC8" w:rsidP="009A6BC8">
      <w:pPr>
        <w:rPr>
          <w:sz w:val="20"/>
          <w:szCs w:val="20"/>
        </w:rPr>
      </w:pPr>
    </w:p>
    <w:p w:rsidR="009A6BC8" w:rsidRPr="00FA5E8E" w:rsidRDefault="009A6BC8" w:rsidP="009A6BC8">
      <w:pPr>
        <w:rPr>
          <w:sz w:val="20"/>
          <w:szCs w:val="20"/>
        </w:rPr>
      </w:pPr>
      <w:r w:rsidRPr="00FA5E8E">
        <w:rPr>
          <w:sz w:val="20"/>
          <w:szCs w:val="20"/>
        </w:rPr>
        <w:t xml:space="preserve">The </w:t>
      </w:r>
      <w:r w:rsidR="00D5790A">
        <w:rPr>
          <w:sz w:val="20"/>
          <w:szCs w:val="20"/>
        </w:rPr>
        <w:t>City of Mytown</w:t>
      </w:r>
      <w:r w:rsidRPr="00FA5E8E">
        <w:rPr>
          <w:sz w:val="20"/>
          <w:szCs w:val="20"/>
        </w:rPr>
        <w:t xml:space="preserve"> is expected to receive approximately $</w:t>
      </w:r>
      <w:r w:rsidR="00D5790A">
        <w:rPr>
          <w:sz w:val="20"/>
          <w:szCs w:val="20"/>
        </w:rPr>
        <w:t>200,000.00</w:t>
      </w:r>
      <w:r w:rsidRPr="00FA5E8E">
        <w:rPr>
          <w:sz w:val="20"/>
          <w:szCs w:val="20"/>
        </w:rPr>
        <w:t xml:space="preserve"> in FY</w:t>
      </w:r>
      <w:r w:rsidR="00D5790A">
        <w:rPr>
          <w:sz w:val="20"/>
          <w:szCs w:val="20"/>
        </w:rPr>
        <w:t>2013</w:t>
      </w:r>
      <w:r w:rsidRPr="00FA5E8E">
        <w:rPr>
          <w:sz w:val="20"/>
          <w:szCs w:val="20"/>
        </w:rPr>
        <w:t xml:space="preserve"> federal CDBG funds from the Arizona Department of Housing Regional Account (RA). The </w:t>
      </w:r>
      <w:r w:rsidR="00D5790A">
        <w:rPr>
          <w:sz w:val="20"/>
          <w:szCs w:val="20"/>
        </w:rPr>
        <w:t>City of Mytown</w:t>
      </w:r>
      <w:r w:rsidRPr="00FA5E8E">
        <w:rPr>
          <w:sz w:val="20"/>
          <w:szCs w:val="20"/>
        </w:rPr>
        <w:t xml:space="preserve"> also intends to apply for $</w:t>
      </w:r>
      <w:r w:rsidR="00D5790A">
        <w:rPr>
          <w:sz w:val="20"/>
          <w:szCs w:val="20"/>
        </w:rPr>
        <w:t>300,000.00</w:t>
      </w:r>
      <w:r w:rsidRPr="00FA5E8E">
        <w:rPr>
          <w:sz w:val="20"/>
          <w:szCs w:val="20"/>
        </w:rPr>
        <w:t xml:space="preserve"> in FY</w:t>
      </w:r>
      <w:r w:rsidR="00D5790A">
        <w:rPr>
          <w:sz w:val="20"/>
          <w:szCs w:val="20"/>
        </w:rPr>
        <w:t>2013</w:t>
      </w:r>
      <w:r w:rsidRPr="00FA5E8E">
        <w:rPr>
          <w:sz w:val="20"/>
          <w:szCs w:val="20"/>
        </w:rPr>
        <w:t xml:space="preserve"> CDBG funds from the State special projects (SSP) account.  CDBG funds must be used to benefit low-income persons and areas, alleviate slum and blight or address urgent need. Based on citizen input as well as local and state planning objectives several potential projects have been selected to be forwarded to the State of Arizona with a request for funding. A public hearing will be held at the regular City Council meeting at </w:t>
      </w:r>
      <w:r w:rsidR="00D5790A">
        <w:rPr>
          <w:sz w:val="20"/>
          <w:szCs w:val="20"/>
        </w:rPr>
        <w:t xml:space="preserve">7:00p.m. </w:t>
      </w:r>
      <w:r w:rsidRPr="00FA5E8E">
        <w:rPr>
          <w:sz w:val="20"/>
          <w:szCs w:val="20"/>
        </w:rPr>
        <w:t xml:space="preserve"> on </w:t>
      </w:r>
      <w:r w:rsidR="00D5790A">
        <w:rPr>
          <w:sz w:val="20"/>
          <w:szCs w:val="20"/>
        </w:rPr>
        <w:t>March 15</w:t>
      </w:r>
      <w:r w:rsidR="00D5790A" w:rsidRPr="00D5790A">
        <w:rPr>
          <w:sz w:val="20"/>
          <w:szCs w:val="20"/>
          <w:vertAlign w:val="superscript"/>
        </w:rPr>
        <w:t>th</w:t>
      </w:r>
      <w:r w:rsidR="00D5790A">
        <w:rPr>
          <w:sz w:val="20"/>
          <w:szCs w:val="20"/>
        </w:rPr>
        <w:t>, 2013</w:t>
      </w:r>
      <w:r w:rsidRPr="00FA5E8E">
        <w:rPr>
          <w:sz w:val="20"/>
          <w:szCs w:val="20"/>
        </w:rPr>
        <w:t xml:space="preserve"> at </w:t>
      </w:r>
      <w:r w:rsidR="00D5790A">
        <w:rPr>
          <w:sz w:val="20"/>
          <w:szCs w:val="20"/>
        </w:rPr>
        <w:t>the City of Mytown Council Chambers</w:t>
      </w:r>
      <w:r w:rsidRPr="00FA5E8E">
        <w:rPr>
          <w:sz w:val="20"/>
          <w:szCs w:val="20"/>
        </w:rPr>
        <w:t xml:space="preserve"> to discuss the potential projects.  It is expected that the City Council will select the final project at this hearing and adopt applicable resolutions. The potential CDBG projects are named and described as follows: </w:t>
      </w:r>
    </w:p>
    <w:p w:rsidR="009A6BC8" w:rsidRPr="00FA5E8E" w:rsidRDefault="009A6BC8" w:rsidP="009A6BC8">
      <w:pPr>
        <w:rPr>
          <w:sz w:val="20"/>
          <w:szCs w:val="20"/>
        </w:rPr>
      </w:pPr>
    </w:p>
    <w:p w:rsidR="009A6BC8" w:rsidRPr="00FA5E8E" w:rsidRDefault="009A6BC8" w:rsidP="009A6BC8">
      <w:pPr>
        <w:rPr>
          <w:sz w:val="20"/>
          <w:szCs w:val="20"/>
        </w:rPr>
      </w:pPr>
      <w:r w:rsidRPr="00FA5E8E">
        <w:rPr>
          <w:sz w:val="20"/>
          <w:szCs w:val="20"/>
        </w:rPr>
        <w:t>1.</w:t>
      </w:r>
      <w:r>
        <w:rPr>
          <w:sz w:val="20"/>
          <w:szCs w:val="20"/>
        </w:rPr>
        <w:t xml:space="preserve"> </w:t>
      </w:r>
      <w:sdt>
        <w:sdtPr>
          <w:rPr>
            <w:sz w:val="20"/>
            <w:szCs w:val="20"/>
          </w:rPr>
          <w:id w:val="99265096"/>
          <w:placeholder>
            <w:docPart w:val="DefaultPlaceholder_22675703"/>
          </w:placeholder>
        </w:sdtPr>
        <w:sdtContent>
          <w:r w:rsidR="00AF51A9">
            <w:rPr>
              <w:sz w:val="20"/>
              <w:szCs w:val="20"/>
            </w:rPr>
            <w:t xml:space="preserve">West Main </w:t>
          </w:r>
          <w:r w:rsidR="00D5790A">
            <w:rPr>
              <w:sz w:val="20"/>
              <w:szCs w:val="20"/>
            </w:rPr>
            <w:t xml:space="preserve">Street Improvements:  </w:t>
          </w:r>
          <w:r w:rsidR="00AF51A9">
            <w:rPr>
              <w:sz w:val="20"/>
              <w:szCs w:val="20"/>
            </w:rPr>
            <w:t xml:space="preserve">$150,000 for </w:t>
          </w:r>
          <w:r w:rsidR="00D5790A">
            <w:rPr>
              <w:sz w:val="20"/>
              <w:szCs w:val="20"/>
            </w:rPr>
            <w:t xml:space="preserve">new curb, gutter and asphalt replacement on </w:t>
          </w:r>
          <w:r w:rsidR="000D4713">
            <w:rPr>
              <w:sz w:val="20"/>
              <w:szCs w:val="20"/>
            </w:rPr>
            <w:t xml:space="preserve">West </w:t>
          </w:r>
          <w:r w:rsidR="00D5790A">
            <w:rPr>
              <w:sz w:val="20"/>
              <w:szCs w:val="20"/>
            </w:rPr>
            <w:t>Main Street between Idaknow Rd. and Guesswho Rd.</w:t>
          </w:r>
          <w:r w:rsidR="00AF51A9">
            <w:rPr>
              <w:sz w:val="20"/>
              <w:szCs w:val="20"/>
            </w:rPr>
            <w:t xml:space="preserve"> Will serve residential area consisting of 24 housing units and approximately 75 persons, 54 % of whom are below 50% of Area Median Income.  </w:t>
          </w:r>
        </w:sdtContent>
      </w:sdt>
    </w:p>
    <w:p w:rsidR="009A6BC8" w:rsidRPr="00FA5E8E" w:rsidRDefault="009A6BC8" w:rsidP="009A6BC8">
      <w:pPr>
        <w:rPr>
          <w:sz w:val="20"/>
          <w:szCs w:val="20"/>
        </w:rPr>
      </w:pPr>
      <w:r w:rsidRPr="00FA5E8E">
        <w:rPr>
          <w:sz w:val="20"/>
          <w:szCs w:val="20"/>
        </w:rPr>
        <w:t>2.</w:t>
      </w:r>
      <w:r>
        <w:rPr>
          <w:sz w:val="20"/>
          <w:szCs w:val="20"/>
        </w:rPr>
        <w:t xml:space="preserve"> </w:t>
      </w:r>
      <w:sdt>
        <w:sdtPr>
          <w:rPr>
            <w:sz w:val="20"/>
            <w:szCs w:val="20"/>
          </w:rPr>
          <w:id w:val="99265097"/>
          <w:placeholder>
            <w:docPart w:val="DefaultPlaceholder_22675703"/>
          </w:placeholder>
        </w:sdtPr>
        <w:sdtContent>
          <w:r w:rsidR="00D5790A">
            <w:rPr>
              <w:sz w:val="20"/>
              <w:szCs w:val="20"/>
            </w:rPr>
            <w:t xml:space="preserve">Housing Rehabilitation Program: </w:t>
          </w:r>
          <w:r w:rsidR="00AF51A9">
            <w:rPr>
              <w:sz w:val="20"/>
              <w:szCs w:val="20"/>
            </w:rPr>
            <w:t xml:space="preserve">$300,000 for </w:t>
          </w:r>
          <w:r w:rsidR="00D5790A">
            <w:rPr>
              <w:sz w:val="20"/>
              <w:szCs w:val="20"/>
            </w:rPr>
            <w:t xml:space="preserve">housing rehabilitation for </w:t>
          </w:r>
          <w:r w:rsidR="00AF51A9">
            <w:rPr>
              <w:sz w:val="20"/>
              <w:szCs w:val="20"/>
            </w:rPr>
            <w:t xml:space="preserve">approximately 6 </w:t>
          </w:r>
          <w:r w:rsidR="00D5790A">
            <w:rPr>
              <w:sz w:val="20"/>
              <w:szCs w:val="20"/>
            </w:rPr>
            <w:t>owner occupied</w:t>
          </w:r>
          <w:r w:rsidR="00AF51A9">
            <w:rPr>
              <w:sz w:val="20"/>
              <w:szCs w:val="20"/>
            </w:rPr>
            <w:t xml:space="preserve"> housing units whose owners are low income </w:t>
          </w:r>
          <w:r w:rsidR="00D5790A">
            <w:rPr>
              <w:sz w:val="20"/>
              <w:szCs w:val="20"/>
            </w:rPr>
            <w:t xml:space="preserve">Senior Citizens and are at or below 50% of the area median income. </w:t>
          </w:r>
        </w:sdtContent>
      </w:sdt>
    </w:p>
    <w:p w:rsidR="009A6BC8" w:rsidRPr="00FA5E8E" w:rsidRDefault="009A6BC8" w:rsidP="009A6BC8">
      <w:pPr>
        <w:rPr>
          <w:sz w:val="20"/>
          <w:szCs w:val="20"/>
        </w:rPr>
      </w:pPr>
      <w:r w:rsidRPr="00FA5E8E">
        <w:rPr>
          <w:sz w:val="20"/>
          <w:szCs w:val="20"/>
        </w:rPr>
        <w:t>3.</w:t>
      </w:r>
      <w:r>
        <w:rPr>
          <w:sz w:val="20"/>
          <w:szCs w:val="20"/>
        </w:rPr>
        <w:t xml:space="preserve"> </w:t>
      </w:r>
      <w:sdt>
        <w:sdtPr>
          <w:rPr>
            <w:sz w:val="20"/>
            <w:szCs w:val="20"/>
          </w:rPr>
          <w:id w:val="99265098"/>
          <w:placeholder>
            <w:docPart w:val="DefaultPlaceholder_22675703"/>
          </w:placeholder>
        </w:sdtPr>
        <w:sdtContent>
          <w:r w:rsidR="00D5790A">
            <w:rPr>
              <w:sz w:val="20"/>
              <w:szCs w:val="20"/>
            </w:rPr>
            <w:t>Community Center Improvements</w:t>
          </w:r>
          <w:proofErr w:type="gramStart"/>
          <w:r w:rsidR="00D5790A">
            <w:rPr>
              <w:sz w:val="20"/>
              <w:szCs w:val="20"/>
            </w:rPr>
            <w:t>:</w:t>
          </w:r>
          <w:r w:rsidR="00AF51A9">
            <w:rPr>
              <w:sz w:val="20"/>
              <w:szCs w:val="20"/>
            </w:rPr>
            <w:t>$</w:t>
          </w:r>
          <w:proofErr w:type="gramEnd"/>
          <w:r w:rsidR="00AF51A9">
            <w:rPr>
              <w:sz w:val="20"/>
              <w:szCs w:val="20"/>
            </w:rPr>
            <w:t xml:space="preserve">50,000 to </w:t>
          </w:r>
          <w:r w:rsidR="00D5790A">
            <w:rPr>
              <w:sz w:val="20"/>
              <w:szCs w:val="20"/>
            </w:rPr>
            <w:t xml:space="preserve"> install fire suppression sprinklers in all rooms and restrooms located at the Mytown Community Center</w:t>
          </w:r>
          <w:r w:rsidR="00AF51A9">
            <w:rPr>
              <w:sz w:val="20"/>
              <w:szCs w:val="20"/>
            </w:rPr>
            <w:t xml:space="preserve"> serving all of the residents of the City of Mytown which is 65% at or below 80% of Area Median Income. </w:t>
          </w:r>
        </w:sdtContent>
      </w:sdt>
    </w:p>
    <w:p w:rsidR="009A6BC8" w:rsidRPr="00FA5E8E" w:rsidRDefault="009A6BC8" w:rsidP="009A6BC8">
      <w:pPr>
        <w:rPr>
          <w:sz w:val="20"/>
          <w:szCs w:val="20"/>
        </w:rPr>
      </w:pPr>
    </w:p>
    <w:p w:rsidR="009A6BC8" w:rsidRPr="00FA5E8E" w:rsidRDefault="009A6BC8" w:rsidP="009A6BC8">
      <w:pPr>
        <w:rPr>
          <w:sz w:val="20"/>
          <w:szCs w:val="20"/>
        </w:rPr>
      </w:pPr>
      <w:r w:rsidRPr="00FA5E8E">
        <w:rPr>
          <w:sz w:val="20"/>
          <w:szCs w:val="20"/>
        </w:rPr>
        <w:t xml:space="preserve">To review project proposals, file grievances or learn more about the CDBG program contact the following: </w:t>
      </w:r>
    </w:p>
    <w:p w:rsidR="009A6BC8" w:rsidRPr="00FA5E8E" w:rsidRDefault="009A6BC8" w:rsidP="009A6BC8">
      <w:pPr>
        <w:rPr>
          <w:sz w:val="20"/>
          <w:szCs w:val="20"/>
        </w:rPr>
      </w:pPr>
    </w:p>
    <w:p w:rsidR="009A6BC8" w:rsidRPr="00FA5E8E" w:rsidRDefault="00973F65" w:rsidP="009A6BC8">
      <w:pPr>
        <w:rPr>
          <w:sz w:val="20"/>
          <w:szCs w:val="20"/>
        </w:rPr>
      </w:pPr>
      <w:sdt>
        <w:sdtPr>
          <w:rPr>
            <w:sz w:val="20"/>
            <w:szCs w:val="20"/>
          </w:rPr>
          <w:id w:val="99265099"/>
          <w:placeholder>
            <w:docPart w:val="DefaultPlaceholder_22675703"/>
          </w:placeholder>
        </w:sdtPr>
        <w:sdtContent>
          <w:r w:rsidR="00D5790A">
            <w:rPr>
              <w:sz w:val="20"/>
              <w:szCs w:val="20"/>
            </w:rPr>
            <w:t>Susie Expert, CDBG Grants Coordinator</w:t>
          </w:r>
        </w:sdtContent>
      </w:sdt>
    </w:p>
    <w:p w:rsidR="009A6BC8" w:rsidRPr="00FA5E8E" w:rsidRDefault="00973F65" w:rsidP="009A6BC8">
      <w:pPr>
        <w:rPr>
          <w:sz w:val="20"/>
          <w:szCs w:val="20"/>
        </w:rPr>
      </w:pPr>
      <w:sdt>
        <w:sdtPr>
          <w:rPr>
            <w:sz w:val="20"/>
            <w:szCs w:val="20"/>
          </w:rPr>
          <w:id w:val="99265100"/>
          <w:placeholder>
            <w:docPart w:val="DefaultPlaceholder_22675703"/>
          </w:placeholder>
        </w:sdtPr>
        <w:sdtContent>
          <w:r w:rsidR="00D5790A">
            <w:rPr>
              <w:sz w:val="20"/>
              <w:szCs w:val="20"/>
            </w:rPr>
            <w:t>City of Mytown</w:t>
          </w:r>
        </w:sdtContent>
      </w:sdt>
    </w:p>
    <w:p w:rsidR="009A6BC8" w:rsidRPr="00FA5E8E" w:rsidRDefault="00973F65" w:rsidP="009A6BC8">
      <w:pPr>
        <w:rPr>
          <w:sz w:val="20"/>
          <w:szCs w:val="20"/>
        </w:rPr>
      </w:pPr>
      <w:sdt>
        <w:sdtPr>
          <w:rPr>
            <w:sz w:val="20"/>
            <w:szCs w:val="20"/>
          </w:rPr>
          <w:id w:val="99265101"/>
          <w:placeholder>
            <w:docPart w:val="DefaultPlaceholder_22675703"/>
          </w:placeholder>
        </w:sdtPr>
        <w:sdtContent>
          <w:r w:rsidR="000D4713">
            <w:rPr>
              <w:sz w:val="20"/>
              <w:szCs w:val="20"/>
            </w:rPr>
            <w:t>1 E. Main Street</w:t>
          </w:r>
        </w:sdtContent>
      </w:sdt>
    </w:p>
    <w:p w:rsidR="009A6BC8" w:rsidRPr="00FA5E8E" w:rsidRDefault="00973F65" w:rsidP="009A6BC8">
      <w:pPr>
        <w:rPr>
          <w:sz w:val="20"/>
          <w:szCs w:val="20"/>
        </w:rPr>
      </w:pPr>
      <w:sdt>
        <w:sdtPr>
          <w:rPr>
            <w:sz w:val="20"/>
            <w:szCs w:val="20"/>
          </w:rPr>
          <w:id w:val="99265102"/>
          <w:placeholder>
            <w:docPart w:val="DefaultPlaceholder_22675703"/>
          </w:placeholder>
        </w:sdtPr>
        <w:sdtContent>
          <w:r w:rsidR="000D4713">
            <w:rPr>
              <w:sz w:val="20"/>
              <w:szCs w:val="20"/>
            </w:rPr>
            <w:t>Mytown, Arizona 89999</w:t>
          </w:r>
        </w:sdtContent>
      </w:sdt>
    </w:p>
    <w:p w:rsidR="009A6BC8" w:rsidRPr="00FA5E8E" w:rsidRDefault="009A6BC8" w:rsidP="009A6BC8">
      <w:pPr>
        <w:rPr>
          <w:sz w:val="20"/>
          <w:szCs w:val="20"/>
        </w:rPr>
      </w:pPr>
      <w:r w:rsidRPr="00FA5E8E">
        <w:rPr>
          <w:sz w:val="20"/>
          <w:szCs w:val="20"/>
        </w:rPr>
        <w:t>Telephone</w:t>
      </w:r>
      <w:r>
        <w:rPr>
          <w:sz w:val="20"/>
          <w:szCs w:val="20"/>
        </w:rPr>
        <w:t xml:space="preserve">: </w:t>
      </w:r>
      <w:sdt>
        <w:sdtPr>
          <w:rPr>
            <w:sz w:val="20"/>
            <w:szCs w:val="20"/>
          </w:rPr>
          <w:id w:val="99265103"/>
          <w:placeholder>
            <w:docPart w:val="DefaultPlaceholder_22675703"/>
          </w:placeholder>
        </w:sdtPr>
        <w:sdtContent>
          <w:r w:rsidR="000D4713">
            <w:rPr>
              <w:sz w:val="20"/>
              <w:szCs w:val="20"/>
            </w:rPr>
            <w:t>(928)111-2222</w:t>
          </w:r>
        </w:sdtContent>
      </w:sdt>
    </w:p>
    <w:p w:rsidR="009A6BC8" w:rsidRPr="00FA5E8E" w:rsidRDefault="009A6BC8" w:rsidP="009A6BC8">
      <w:pPr>
        <w:rPr>
          <w:sz w:val="20"/>
          <w:szCs w:val="20"/>
        </w:rPr>
      </w:pPr>
      <w:r w:rsidRPr="00FA5E8E">
        <w:rPr>
          <w:sz w:val="20"/>
          <w:szCs w:val="20"/>
        </w:rPr>
        <w:t>Fax</w:t>
      </w:r>
      <w:r>
        <w:rPr>
          <w:sz w:val="20"/>
          <w:szCs w:val="20"/>
        </w:rPr>
        <w:t xml:space="preserve">: </w:t>
      </w:r>
      <w:sdt>
        <w:sdtPr>
          <w:rPr>
            <w:sz w:val="20"/>
            <w:szCs w:val="20"/>
          </w:rPr>
          <w:id w:val="99265104"/>
          <w:placeholder>
            <w:docPart w:val="DefaultPlaceholder_22675703"/>
          </w:placeholder>
        </w:sdtPr>
        <w:sdtContent>
          <w:r w:rsidR="00994292">
            <w:rPr>
              <w:sz w:val="20"/>
              <w:szCs w:val="20"/>
            </w:rPr>
            <w:t>(928)111-2223</w:t>
          </w:r>
        </w:sdtContent>
      </w:sdt>
    </w:p>
    <w:p w:rsidR="009A6BC8" w:rsidRPr="00FA5E8E" w:rsidRDefault="009A6BC8" w:rsidP="009A6BC8">
      <w:pPr>
        <w:rPr>
          <w:sz w:val="20"/>
          <w:szCs w:val="20"/>
        </w:rPr>
      </w:pPr>
      <w:r w:rsidRPr="00FA5E8E">
        <w:rPr>
          <w:sz w:val="20"/>
          <w:szCs w:val="20"/>
        </w:rPr>
        <w:t>TTY</w:t>
      </w:r>
      <w:r>
        <w:rPr>
          <w:sz w:val="20"/>
          <w:szCs w:val="20"/>
        </w:rPr>
        <w:t xml:space="preserve">: </w:t>
      </w:r>
      <w:sdt>
        <w:sdtPr>
          <w:rPr>
            <w:sz w:val="20"/>
            <w:szCs w:val="20"/>
          </w:rPr>
          <w:id w:val="99265105"/>
          <w:placeholder>
            <w:docPart w:val="DefaultPlaceholder_22675703"/>
          </w:placeholder>
        </w:sdtPr>
        <w:sdtContent>
          <w:r w:rsidR="00994292">
            <w:rPr>
              <w:sz w:val="20"/>
              <w:szCs w:val="20"/>
            </w:rPr>
            <w:t>(928)111-2225</w:t>
          </w:r>
        </w:sdtContent>
      </w:sdt>
    </w:p>
    <w:p w:rsidR="009A6BC8" w:rsidRPr="00FA5E8E" w:rsidRDefault="009A6BC8" w:rsidP="009A6BC8">
      <w:pPr>
        <w:rPr>
          <w:sz w:val="20"/>
          <w:szCs w:val="20"/>
        </w:rPr>
      </w:pPr>
    </w:p>
    <w:p w:rsidR="009A6BC8" w:rsidRPr="00FA5E8E" w:rsidRDefault="009A6BC8" w:rsidP="009A6BC8">
      <w:pPr>
        <w:rPr>
          <w:sz w:val="20"/>
          <w:szCs w:val="20"/>
        </w:rPr>
      </w:pPr>
      <w:r w:rsidRPr="00FA5E8E">
        <w:rPr>
          <w:sz w:val="20"/>
          <w:szCs w:val="20"/>
        </w:rPr>
        <w:t xml:space="preserve">Persons with disabilities who require special accommodations may contact </w:t>
      </w:r>
      <w:r w:rsidR="00994292">
        <w:rPr>
          <w:sz w:val="20"/>
          <w:szCs w:val="20"/>
        </w:rPr>
        <w:t xml:space="preserve">Susie Expert </w:t>
      </w:r>
      <w:r w:rsidRPr="00FA5E8E">
        <w:rPr>
          <w:sz w:val="20"/>
          <w:szCs w:val="20"/>
        </w:rPr>
        <w:t>at the above location at least 48 hours before the hearing.</w:t>
      </w:r>
    </w:p>
    <w:p w:rsidR="0007329E" w:rsidRDefault="0007329E"/>
    <w:sectPr w:rsidR="0007329E" w:rsidSect="000732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characterSpacingControl w:val="doNotCompress"/>
  <w:compat/>
  <w:rsids>
    <w:rsidRoot w:val="009A6BC8"/>
    <w:rsid w:val="0007329E"/>
    <w:rsid w:val="000D4713"/>
    <w:rsid w:val="0070780E"/>
    <w:rsid w:val="007913D9"/>
    <w:rsid w:val="00973F65"/>
    <w:rsid w:val="00981EA3"/>
    <w:rsid w:val="00994292"/>
    <w:rsid w:val="009A6BC8"/>
    <w:rsid w:val="00A3373A"/>
    <w:rsid w:val="00AD5435"/>
    <w:rsid w:val="00AF51A9"/>
    <w:rsid w:val="00BF6FD9"/>
    <w:rsid w:val="00C41090"/>
    <w:rsid w:val="00D5790A"/>
    <w:rsid w:val="00E578DB"/>
    <w:rsid w:val="00E75D39"/>
    <w:rsid w:val="00F91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BC8"/>
    <w:rPr>
      <w:color w:val="808080"/>
    </w:rPr>
  </w:style>
  <w:style w:type="paragraph" w:styleId="BalloonText">
    <w:name w:val="Balloon Text"/>
    <w:basedOn w:val="Normal"/>
    <w:link w:val="BalloonTextChar"/>
    <w:uiPriority w:val="99"/>
    <w:semiHidden/>
    <w:unhideWhenUsed/>
    <w:rsid w:val="009A6B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B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0F509D21-3325-4181-83BF-8C1B3709B40F}"/>
      </w:docPartPr>
      <w:docPartBody>
        <w:p w:rsidR="00C90A3C" w:rsidRDefault="009F67C2">
          <w:r w:rsidRPr="005E1FE9">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F67C2"/>
    <w:rsid w:val="009F67C2"/>
    <w:rsid w:val="00C90A3C"/>
    <w:rsid w:val="00D0589F"/>
    <w:rsid w:val="00DA48F3"/>
    <w:rsid w:val="00E23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7C2"/>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333</Words>
  <Characters>1902</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Blodgett</dc:creator>
  <cp:lastModifiedBy>Kathy Blodgett</cp:lastModifiedBy>
  <cp:revision>7</cp:revision>
  <dcterms:created xsi:type="dcterms:W3CDTF">2013-04-09T18:00:00Z</dcterms:created>
  <dcterms:modified xsi:type="dcterms:W3CDTF">2013-04-17T18:37:00Z</dcterms:modified>
</cp:coreProperties>
</file>