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433D9" w14:textId="663956CB" w:rsidR="004C156D" w:rsidRDefault="000553C8" w:rsidP="00137DC0">
      <w:pPr>
        <w:jc w:val="center"/>
        <w:rPr>
          <w:rFonts w:ascii="Palatino Linotype" w:hAnsi="Palatino Linotype"/>
          <w:b/>
          <w:szCs w:val="24"/>
        </w:rPr>
      </w:pPr>
      <w:bookmarkStart w:id="0" w:name="_GoBack"/>
      <w:bookmarkEnd w:id="0"/>
      <w:r w:rsidRPr="00137DC0">
        <w:rPr>
          <w:rFonts w:ascii="Palatino Linotype" w:hAnsi="Palatino Linotype"/>
          <w:b/>
          <w:szCs w:val="24"/>
        </w:rPr>
        <w:t>201</w:t>
      </w:r>
      <w:r w:rsidR="006B0033">
        <w:rPr>
          <w:rFonts w:ascii="Palatino Linotype" w:hAnsi="Palatino Linotype"/>
          <w:b/>
          <w:szCs w:val="24"/>
        </w:rPr>
        <w:t>9</w:t>
      </w:r>
    </w:p>
    <w:p w14:paraId="62D5CF7E" w14:textId="77777777" w:rsidR="000553C8" w:rsidRPr="00137DC0" w:rsidRDefault="000553C8" w:rsidP="00137DC0">
      <w:pPr>
        <w:jc w:val="center"/>
        <w:rPr>
          <w:rFonts w:ascii="Palatino Linotype" w:hAnsi="Palatino Linotype"/>
          <w:b/>
          <w:szCs w:val="24"/>
        </w:rPr>
      </w:pPr>
      <w:r w:rsidRPr="00137DC0">
        <w:rPr>
          <w:rFonts w:ascii="Palatino Linotype" w:hAnsi="Palatino Linotype"/>
          <w:b/>
          <w:szCs w:val="24"/>
        </w:rPr>
        <w:t>Arizona</w:t>
      </w:r>
      <w:r w:rsidR="004C156D">
        <w:rPr>
          <w:rFonts w:ascii="Palatino Linotype" w:hAnsi="Palatino Linotype"/>
          <w:b/>
          <w:szCs w:val="24"/>
        </w:rPr>
        <w:t xml:space="preserve"> </w:t>
      </w:r>
      <w:r w:rsidRPr="00137DC0">
        <w:rPr>
          <w:rFonts w:ascii="Palatino Linotype" w:hAnsi="Palatino Linotype"/>
          <w:b/>
          <w:szCs w:val="24"/>
        </w:rPr>
        <w:t>Balance of State Continuum of Care</w:t>
      </w:r>
    </w:p>
    <w:p w14:paraId="3F85EF70" w14:textId="77777777" w:rsidR="004C156D" w:rsidRDefault="004C156D" w:rsidP="00137DC0">
      <w:pPr>
        <w:jc w:val="center"/>
        <w:rPr>
          <w:rFonts w:ascii="Palatino Linotype" w:hAnsi="Palatino Linotype"/>
          <w:b/>
          <w:szCs w:val="24"/>
        </w:rPr>
      </w:pPr>
      <w:r>
        <w:rPr>
          <w:rFonts w:ascii="Palatino Linotype" w:hAnsi="Palatino Linotype"/>
          <w:b/>
          <w:szCs w:val="24"/>
        </w:rPr>
        <w:t xml:space="preserve">Sub Recipient </w:t>
      </w:r>
    </w:p>
    <w:p w14:paraId="103F6D4A" w14:textId="77777777" w:rsidR="004C156D" w:rsidRDefault="004C156D" w:rsidP="00137DC0">
      <w:pPr>
        <w:jc w:val="center"/>
        <w:rPr>
          <w:rFonts w:ascii="Palatino Linotype" w:hAnsi="Palatino Linotype"/>
          <w:b/>
          <w:szCs w:val="24"/>
        </w:rPr>
      </w:pPr>
      <w:r>
        <w:rPr>
          <w:rFonts w:ascii="Palatino Linotype" w:hAnsi="Palatino Linotype"/>
          <w:b/>
          <w:szCs w:val="24"/>
        </w:rPr>
        <w:t xml:space="preserve">Request for Information </w:t>
      </w:r>
      <w:r w:rsidR="006215E7">
        <w:rPr>
          <w:rFonts w:ascii="Palatino Linotype" w:hAnsi="Palatino Linotype"/>
          <w:b/>
          <w:szCs w:val="24"/>
        </w:rPr>
        <w:t>(RFI)</w:t>
      </w:r>
    </w:p>
    <w:p w14:paraId="6C505BF0" w14:textId="77777777" w:rsidR="004C156D" w:rsidRDefault="004C156D" w:rsidP="00137DC0">
      <w:pPr>
        <w:jc w:val="center"/>
        <w:rPr>
          <w:rFonts w:ascii="Palatino Linotype" w:hAnsi="Palatino Linotype"/>
          <w:b/>
          <w:szCs w:val="24"/>
        </w:rPr>
      </w:pPr>
      <w:r>
        <w:rPr>
          <w:rFonts w:ascii="Palatino Linotype" w:hAnsi="Palatino Linotype"/>
          <w:b/>
          <w:szCs w:val="24"/>
        </w:rPr>
        <w:t>for</w:t>
      </w:r>
    </w:p>
    <w:p w14:paraId="61E3FEE5" w14:textId="77777777" w:rsidR="004C156D" w:rsidRDefault="004C156D" w:rsidP="00137DC0">
      <w:pPr>
        <w:jc w:val="center"/>
        <w:rPr>
          <w:rFonts w:ascii="Palatino Linotype" w:hAnsi="Palatino Linotype"/>
          <w:b/>
          <w:szCs w:val="24"/>
        </w:rPr>
      </w:pPr>
      <w:r>
        <w:rPr>
          <w:rFonts w:ascii="Palatino Linotype" w:hAnsi="Palatino Linotype"/>
          <w:b/>
          <w:szCs w:val="24"/>
        </w:rPr>
        <w:t>Collaborative Application Narrative</w:t>
      </w:r>
    </w:p>
    <w:p w14:paraId="02B68903" w14:textId="77777777" w:rsidR="00EF2165" w:rsidRDefault="00EF2165" w:rsidP="00137DC0">
      <w:pPr>
        <w:jc w:val="center"/>
        <w:rPr>
          <w:rFonts w:ascii="Palatino Linotype" w:hAnsi="Palatino Linotype"/>
          <w:b/>
          <w:color w:val="FF0000"/>
          <w:szCs w:val="24"/>
        </w:rPr>
      </w:pPr>
    </w:p>
    <w:p w14:paraId="2FB2E832" w14:textId="45CB93E7" w:rsidR="00137DC0" w:rsidRDefault="00EF2165" w:rsidP="00137DC0">
      <w:pPr>
        <w:jc w:val="center"/>
        <w:rPr>
          <w:rFonts w:ascii="Palatino Linotype" w:hAnsi="Palatino Linotype"/>
          <w:b/>
          <w:color w:val="FF0000"/>
          <w:szCs w:val="24"/>
        </w:rPr>
      </w:pPr>
      <w:r>
        <w:rPr>
          <w:rFonts w:ascii="Palatino Linotype" w:hAnsi="Palatino Linotype"/>
          <w:b/>
          <w:color w:val="FF0000"/>
          <w:szCs w:val="24"/>
        </w:rPr>
        <w:t xml:space="preserve">DUE: AUGUST </w:t>
      </w:r>
      <w:r w:rsidR="006B0033">
        <w:rPr>
          <w:rFonts w:ascii="Palatino Linotype" w:hAnsi="Palatino Linotype"/>
          <w:b/>
          <w:color w:val="FF0000"/>
          <w:szCs w:val="24"/>
        </w:rPr>
        <w:t>22,2019</w:t>
      </w:r>
      <w:r>
        <w:rPr>
          <w:rFonts w:ascii="Palatino Linotype" w:hAnsi="Palatino Linotype"/>
          <w:b/>
          <w:color w:val="FF0000"/>
          <w:szCs w:val="24"/>
        </w:rPr>
        <w:t xml:space="preserve"> @ 5:00 PM</w:t>
      </w:r>
    </w:p>
    <w:p w14:paraId="7D82912B" w14:textId="77777777" w:rsidR="00EF2165" w:rsidRDefault="00EF2165" w:rsidP="004756A4">
      <w:pPr>
        <w:jc w:val="left"/>
        <w:rPr>
          <w:rFonts w:ascii="Palatino Linotype" w:hAnsi="Palatino Linotype"/>
          <w:b/>
          <w:color w:val="FF0000"/>
          <w:szCs w:val="24"/>
        </w:rPr>
      </w:pPr>
    </w:p>
    <w:p w14:paraId="150808A6" w14:textId="77777777" w:rsidR="004C156D" w:rsidRDefault="004C156D" w:rsidP="004756A4">
      <w:pPr>
        <w:jc w:val="left"/>
        <w:rPr>
          <w:rFonts w:ascii="Palatino Linotype" w:hAnsi="Palatino Linotype"/>
          <w:b/>
          <w:color w:val="FF0000"/>
          <w:szCs w:val="24"/>
        </w:rPr>
      </w:pPr>
      <w:r>
        <w:rPr>
          <w:rFonts w:ascii="Palatino Linotype" w:hAnsi="Palatino Linotype"/>
          <w:b/>
          <w:color w:val="FF0000"/>
          <w:szCs w:val="24"/>
        </w:rPr>
        <w:t xml:space="preserve">This document must be submitted in </w:t>
      </w:r>
      <w:r w:rsidR="004756A4">
        <w:rPr>
          <w:rFonts w:ascii="Palatino Linotype" w:hAnsi="Palatino Linotype"/>
          <w:b/>
          <w:color w:val="FF0000"/>
          <w:szCs w:val="24"/>
        </w:rPr>
        <w:t>Word Format.  Please save the file with your agency name in the file name before submitting.</w:t>
      </w:r>
    </w:p>
    <w:p w14:paraId="70407CAD" w14:textId="77777777" w:rsidR="003F336B" w:rsidRDefault="003F336B" w:rsidP="004756A4">
      <w:pPr>
        <w:jc w:val="left"/>
        <w:rPr>
          <w:rFonts w:ascii="Palatino Linotype" w:hAnsi="Palatino Linotype"/>
          <w:b/>
          <w:color w:val="FF0000"/>
          <w:szCs w:val="24"/>
        </w:rPr>
      </w:pPr>
    </w:p>
    <w:p w14:paraId="645327A4" w14:textId="77777777" w:rsidR="00004884" w:rsidRDefault="00EF2165" w:rsidP="004756A4">
      <w:pPr>
        <w:jc w:val="left"/>
        <w:rPr>
          <w:rFonts w:ascii="Palatino Linotype" w:hAnsi="Palatino Linotype"/>
          <w:szCs w:val="24"/>
        </w:rPr>
      </w:pPr>
      <w:r>
        <w:rPr>
          <w:rFonts w:ascii="Palatino Linotype" w:hAnsi="Palatino Linotype"/>
          <w:szCs w:val="24"/>
        </w:rPr>
        <w:t xml:space="preserve">The majority of information gathered </w:t>
      </w:r>
      <w:r w:rsidR="006215E7">
        <w:rPr>
          <w:rFonts w:ascii="Palatino Linotype" w:hAnsi="Palatino Linotype"/>
          <w:szCs w:val="24"/>
        </w:rPr>
        <w:t>this RFI</w:t>
      </w:r>
      <w:r w:rsidR="003F336B">
        <w:rPr>
          <w:rFonts w:ascii="Palatino Linotype" w:hAnsi="Palatino Linotype"/>
          <w:szCs w:val="24"/>
        </w:rPr>
        <w:t xml:space="preserve"> </w:t>
      </w:r>
      <w:r>
        <w:rPr>
          <w:rFonts w:ascii="Palatino Linotype" w:hAnsi="Palatino Linotype"/>
          <w:szCs w:val="24"/>
        </w:rPr>
        <w:t xml:space="preserve">is used to complete AZ Balance of State Continuum of Care (AZBoSCoC) NOFA </w:t>
      </w:r>
      <w:r w:rsidR="003F336B">
        <w:rPr>
          <w:rFonts w:ascii="Palatino Linotype" w:hAnsi="Palatino Linotype"/>
          <w:szCs w:val="24"/>
        </w:rPr>
        <w:t xml:space="preserve">Collaborative Application Narrative and will not be used </w:t>
      </w:r>
      <w:r>
        <w:rPr>
          <w:rFonts w:ascii="Palatino Linotype" w:hAnsi="Palatino Linotype"/>
          <w:szCs w:val="24"/>
        </w:rPr>
        <w:t xml:space="preserve">for scoring or ranking of </w:t>
      </w:r>
      <w:r w:rsidR="003F336B">
        <w:rPr>
          <w:rFonts w:ascii="Palatino Linotype" w:hAnsi="Palatino Linotype"/>
          <w:szCs w:val="24"/>
        </w:rPr>
        <w:t>renewal projects.</w:t>
      </w:r>
    </w:p>
    <w:p w14:paraId="4CD1DAAC" w14:textId="77777777" w:rsidR="00004884" w:rsidRDefault="00004884" w:rsidP="004756A4">
      <w:pPr>
        <w:jc w:val="left"/>
        <w:rPr>
          <w:rFonts w:ascii="Palatino Linotype" w:hAnsi="Palatino Linotype"/>
          <w:szCs w:val="24"/>
        </w:rPr>
      </w:pPr>
    </w:p>
    <w:p w14:paraId="74FBF7C6" w14:textId="5A5A249B" w:rsidR="003F336B" w:rsidRPr="003F336B" w:rsidRDefault="00004884" w:rsidP="004756A4">
      <w:pPr>
        <w:jc w:val="left"/>
        <w:rPr>
          <w:rFonts w:ascii="Palatino Linotype" w:hAnsi="Palatino Linotype"/>
          <w:szCs w:val="24"/>
        </w:rPr>
      </w:pPr>
      <w:r>
        <w:rPr>
          <w:rFonts w:ascii="Palatino Linotype" w:hAnsi="Palatino Linotype"/>
          <w:szCs w:val="24"/>
        </w:rPr>
        <w:t>For the purposes of this RFI, household means either individuals or families.</w:t>
      </w:r>
      <w:r w:rsidR="003F336B">
        <w:rPr>
          <w:rFonts w:ascii="Palatino Linotype" w:hAnsi="Palatino Linotype"/>
          <w:szCs w:val="24"/>
        </w:rPr>
        <w:t xml:space="preserve"> </w:t>
      </w:r>
    </w:p>
    <w:p w14:paraId="015D5BBF" w14:textId="77777777" w:rsidR="004C156D" w:rsidRPr="00137DC0" w:rsidRDefault="004C156D" w:rsidP="00137DC0">
      <w:pPr>
        <w:jc w:val="center"/>
        <w:rPr>
          <w:rFonts w:ascii="Palatino Linotype" w:hAnsi="Palatino Linotype"/>
          <w:b/>
          <w:color w:val="FF0000"/>
          <w:szCs w:val="24"/>
        </w:rPr>
      </w:pPr>
    </w:p>
    <w:tbl>
      <w:tblPr>
        <w:tblStyle w:val="TableGrid"/>
        <w:tblW w:w="0" w:type="auto"/>
        <w:tblLook w:val="04A0" w:firstRow="1" w:lastRow="0" w:firstColumn="1" w:lastColumn="0" w:noHBand="0" w:noVBand="1"/>
      </w:tblPr>
      <w:tblGrid>
        <w:gridCol w:w="4585"/>
        <w:gridCol w:w="4765"/>
      </w:tblGrid>
      <w:tr w:rsidR="00FB3027" w:rsidRPr="00B54B00" w14:paraId="0CDB4BBC" w14:textId="77777777" w:rsidTr="00FF267C">
        <w:tc>
          <w:tcPr>
            <w:tcW w:w="4585" w:type="dxa"/>
          </w:tcPr>
          <w:p w14:paraId="759568C1" w14:textId="77777777" w:rsidR="00FB3027" w:rsidRDefault="00FB3027" w:rsidP="00281080">
            <w:pPr>
              <w:spacing w:line="276" w:lineRule="auto"/>
              <w:jc w:val="left"/>
              <w:rPr>
                <w:rFonts w:ascii="Palatino Linotype" w:hAnsi="Palatino Linotype"/>
                <w:b/>
                <w:szCs w:val="24"/>
              </w:rPr>
            </w:pPr>
            <w:r w:rsidRPr="00B54B00">
              <w:rPr>
                <w:rFonts w:ascii="Palatino Linotype" w:hAnsi="Palatino Linotype"/>
                <w:b/>
                <w:szCs w:val="24"/>
              </w:rPr>
              <w:t>Name of Agency:</w:t>
            </w:r>
          </w:p>
          <w:p w14:paraId="7FE0A10E" w14:textId="77777777" w:rsidR="00FF267C" w:rsidRPr="00B54B00" w:rsidRDefault="00FF267C" w:rsidP="00281080">
            <w:pPr>
              <w:spacing w:line="276" w:lineRule="auto"/>
              <w:jc w:val="left"/>
              <w:rPr>
                <w:rFonts w:ascii="Palatino Linotype" w:hAnsi="Palatino Linotype"/>
                <w:b/>
                <w:szCs w:val="24"/>
              </w:rPr>
            </w:pPr>
          </w:p>
        </w:tc>
        <w:tc>
          <w:tcPr>
            <w:tcW w:w="4765" w:type="dxa"/>
          </w:tcPr>
          <w:p w14:paraId="678FA5DF" w14:textId="77777777" w:rsidR="00FB3027" w:rsidRPr="00B54B00" w:rsidRDefault="004C156D" w:rsidP="00281080">
            <w:pPr>
              <w:spacing w:line="276" w:lineRule="auto"/>
              <w:jc w:val="left"/>
              <w:rPr>
                <w:rFonts w:ascii="Palatino Linotype" w:hAnsi="Palatino Linotype"/>
                <w:b/>
                <w:szCs w:val="24"/>
              </w:rPr>
            </w:pPr>
            <w:r>
              <w:rPr>
                <w:rFonts w:ascii="Palatino Linotype" w:hAnsi="Palatino Linotype"/>
                <w:b/>
                <w:szCs w:val="24"/>
              </w:rPr>
              <w:t>Contact Person:</w:t>
            </w:r>
          </w:p>
        </w:tc>
      </w:tr>
      <w:tr w:rsidR="00FB3027" w:rsidRPr="00B54B00" w14:paraId="79ABA36B" w14:textId="77777777" w:rsidTr="00FF267C">
        <w:tc>
          <w:tcPr>
            <w:tcW w:w="4585" w:type="dxa"/>
          </w:tcPr>
          <w:p w14:paraId="53F5181A" w14:textId="77777777" w:rsidR="00FF267C" w:rsidRDefault="004C156D" w:rsidP="004C156D">
            <w:pPr>
              <w:spacing w:line="276" w:lineRule="auto"/>
              <w:jc w:val="left"/>
              <w:rPr>
                <w:rFonts w:ascii="Palatino Linotype" w:hAnsi="Palatino Linotype"/>
                <w:b/>
                <w:szCs w:val="24"/>
              </w:rPr>
            </w:pPr>
            <w:r>
              <w:rPr>
                <w:rFonts w:ascii="Palatino Linotype" w:hAnsi="Palatino Linotype"/>
                <w:b/>
                <w:szCs w:val="24"/>
              </w:rPr>
              <w:t>EMAIL:</w:t>
            </w:r>
          </w:p>
          <w:p w14:paraId="7CAA8F1C" w14:textId="77777777" w:rsidR="00FB3027" w:rsidRPr="00B54B00" w:rsidRDefault="004C156D" w:rsidP="004C156D">
            <w:pPr>
              <w:spacing w:line="276" w:lineRule="auto"/>
              <w:jc w:val="left"/>
              <w:rPr>
                <w:rFonts w:ascii="Palatino Linotype" w:hAnsi="Palatino Linotype"/>
                <w:b/>
                <w:szCs w:val="24"/>
              </w:rPr>
            </w:pPr>
            <w:r>
              <w:rPr>
                <w:rFonts w:ascii="Palatino Linotype" w:hAnsi="Palatino Linotype"/>
                <w:b/>
                <w:szCs w:val="24"/>
              </w:rPr>
              <w:t xml:space="preserve">  </w:t>
            </w:r>
          </w:p>
        </w:tc>
        <w:tc>
          <w:tcPr>
            <w:tcW w:w="4765" w:type="dxa"/>
          </w:tcPr>
          <w:p w14:paraId="36411411" w14:textId="77777777" w:rsidR="00FB3027" w:rsidRPr="00B54B00" w:rsidRDefault="00FB3027" w:rsidP="00281080">
            <w:pPr>
              <w:spacing w:line="276" w:lineRule="auto"/>
              <w:jc w:val="left"/>
              <w:rPr>
                <w:rFonts w:ascii="Palatino Linotype" w:hAnsi="Palatino Linotype"/>
                <w:b/>
                <w:szCs w:val="24"/>
              </w:rPr>
            </w:pPr>
            <w:r w:rsidRPr="00B54B00">
              <w:rPr>
                <w:rFonts w:ascii="Palatino Linotype" w:hAnsi="Palatino Linotype"/>
                <w:b/>
                <w:szCs w:val="24"/>
              </w:rPr>
              <w:t>Phone Number:</w:t>
            </w:r>
          </w:p>
        </w:tc>
      </w:tr>
    </w:tbl>
    <w:p w14:paraId="48A93881" w14:textId="3C892DF6" w:rsidR="00EF2165" w:rsidRDefault="00EF2165" w:rsidP="00281080">
      <w:pPr>
        <w:spacing w:line="276" w:lineRule="auto"/>
        <w:jc w:val="left"/>
        <w:rPr>
          <w:rFonts w:ascii="Palatino Linotype" w:hAnsi="Palatino Linotype"/>
          <w:szCs w:val="24"/>
        </w:rPr>
      </w:pPr>
    </w:p>
    <w:p w14:paraId="7E6F7B4D" w14:textId="3ED828F7" w:rsidR="006B0033" w:rsidRPr="006B0033" w:rsidRDefault="006B0033" w:rsidP="00281080">
      <w:pPr>
        <w:spacing w:line="276" w:lineRule="auto"/>
        <w:jc w:val="left"/>
        <w:rPr>
          <w:rFonts w:ascii="Palatino Linotype" w:hAnsi="Palatino Linotype"/>
          <w:b/>
          <w:bCs/>
          <w:szCs w:val="24"/>
        </w:rPr>
      </w:pPr>
      <w:r w:rsidRPr="006B0033">
        <w:rPr>
          <w:rFonts w:ascii="Palatino Linotype" w:hAnsi="Palatino Linotype"/>
          <w:b/>
          <w:bCs/>
          <w:szCs w:val="24"/>
        </w:rPr>
        <w:t>CONTINUUM OF CARE ENGAGEMENT</w:t>
      </w:r>
    </w:p>
    <w:p w14:paraId="3D504487" w14:textId="2A8F84C3" w:rsidR="006B0033" w:rsidRDefault="006B0033" w:rsidP="00281080">
      <w:pPr>
        <w:spacing w:line="276" w:lineRule="auto"/>
        <w:jc w:val="left"/>
        <w:rPr>
          <w:rFonts w:ascii="Palatino Linotype" w:hAnsi="Palatino Linotype"/>
          <w:szCs w:val="24"/>
        </w:rPr>
      </w:pPr>
      <w:r>
        <w:rPr>
          <w:rFonts w:ascii="Palatino Linotype" w:hAnsi="Palatino Linotype"/>
          <w:szCs w:val="24"/>
        </w:rPr>
        <w:t>1.  Provide examples about how the LCEH  solicits and considers opinions from a broad array of organizations and individuals that have an interest in ending homelessness.  Provide examples of sectors that are represented on the LCEH.</w:t>
      </w:r>
    </w:p>
    <w:p w14:paraId="02DCE6D6" w14:textId="6F904FFE" w:rsidR="006B0033" w:rsidRDefault="006B0033" w:rsidP="00281080">
      <w:pPr>
        <w:spacing w:line="276" w:lineRule="auto"/>
        <w:jc w:val="left"/>
        <w:rPr>
          <w:rFonts w:ascii="Palatino Linotype" w:hAnsi="Palatino Linotype"/>
          <w:szCs w:val="24"/>
        </w:rPr>
      </w:pPr>
    </w:p>
    <w:p w14:paraId="2539C726" w14:textId="138275B3" w:rsidR="006B0033" w:rsidRDefault="006B0033" w:rsidP="00281080">
      <w:pPr>
        <w:spacing w:line="276" w:lineRule="auto"/>
        <w:jc w:val="left"/>
        <w:rPr>
          <w:rFonts w:ascii="Palatino Linotype" w:hAnsi="Palatino Linotype"/>
          <w:szCs w:val="24"/>
        </w:rPr>
      </w:pPr>
      <w:r>
        <w:rPr>
          <w:rFonts w:ascii="Palatino Linotype" w:hAnsi="Palatino Linotype"/>
          <w:szCs w:val="24"/>
        </w:rPr>
        <w:t>2.  How is information communicated among the LCEH?  How does the LCEH solicit input in addition to regular meetings—i.e. community forums?</w:t>
      </w:r>
    </w:p>
    <w:p w14:paraId="71CB9B45" w14:textId="2B1096FC" w:rsidR="006B0033" w:rsidRDefault="006B0033" w:rsidP="00281080">
      <w:pPr>
        <w:spacing w:line="276" w:lineRule="auto"/>
        <w:jc w:val="left"/>
        <w:rPr>
          <w:rFonts w:ascii="Palatino Linotype" w:hAnsi="Palatino Linotype"/>
          <w:szCs w:val="24"/>
        </w:rPr>
      </w:pPr>
    </w:p>
    <w:p w14:paraId="4A5A34C8" w14:textId="77777777" w:rsidR="006B0033" w:rsidRDefault="006B0033" w:rsidP="00281080">
      <w:pPr>
        <w:spacing w:line="276" w:lineRule="auto"/>
        <w:jc w:val="left"/>
        <w:rPr>
          <w:rFonts w:ascii="Palatino Linotype" w:hAnsi="Palatino Linotype"/>
          <w:szCs w:val="24"/>
        </w:rPr>
      </w:pPr>
      <w:r>
        <w:rPr>
          <w:rFonts w:ascii="Palatino Linotype" w:hAnsi="Palatino Linotype"/>
          <w:szCs w:val="24"/>
        </w:rPr>
        <w:t xml:space="preserve">3. How is information gathered at public meetings considered as the LCEH implements strategies to end homelessness?  </w:t>
      </w:r>
    </w:p>
    <w:p w14:paraId="1942011F" w14:textId="77777777" w:rsidR="006B0033" w:rsidRDefault="006B0033" w:rsidP="00281080">
      <w:pPr>
        <w:spacing w:line="276" w:lineRule="auto"/>
        <w:jc w:val="left"/>
        <w:rPr>
          <w:rFonts w:ascii="Palatino Linotype" w:hAnsi="Palatino Linotype"/>
          <w:szCs w:val="24"/>
        </w:rPr>
      </w:pPr>
    </w:p>
    <w:p w14:paraId="367D1132" w14:textId="68AF0C72" w:rsidR="006B0033" w:rsidRDefault="006B0033" w:rsidP="00281080">
      <w:pPr>
        <w:spacing w:line="276" w:lineRule="auto"/>
        <w:jc w:val="left"/>
        <w:rPr>
          <w:rFonts w:ascii="Palatino Linotype" w:hAnsi="Palatino Linotype"/>
          <w:szCs w:val="24"/>
        </w:rPr>
      </w:pPr>
      <w:r>
        <w:rPr>
          <w:rFonts w:ascii="Palatino Linotype" w:hAnsi="Palatino Linotype"/>
          <w:szCs w:val="24"/>
        </w:rPr>
        <w:t>3.a.  Describe any innovative approaches that have resulted from LCEH effort.</w:t>
      </w:r>
    </w:p>
    <w:p w14:paraId="7B2DFFBD" w14:textId="2EB8EF7F" w:rsidR="006B0033" w:rsidRDefault="006B0033" w:rsidP="00281080">
      <w:pPr>
        <w:spacing w:line="276" w:lineRule="auto"/>
        <w:jc w:val="left"/>
        <w:rPr>
          <w:rFonts w:ascii="Palatino Linotype" w:hAnsi="Palatino Linotype"/>
          <w:szCs w:val="24"/>
        </w:rPr>
      </w:pPr>
    </w:p>
    <w:p w14:paraId="07C89C1A" w14:textId="46C5A647" w:rsidR="006B0033" w:rsidRDefault="006B0033" w:rsidP="00281080">
      <w:pPr>
        <w:spacing w:line="276" w:lineRule="auto"/>
        <w:jc w:val="left"/>
        <w:rPr>
          <w:rFonts w:ascii="Palatino Linotype" w:hAnsi="Palatino Linotype"/>
          <w:szCs w:val="24"/>
        </w:rPr>
      </w:pPr>
      <w:r>
        <w:rPr>
          <w:rFonts w:ascii="Palatino Linotype" w:hAnsi="Palatino Linotype"/>
          <w:szCs w:val="24"/>
        </w:rPr>
        <w:t>4. What communication strategies does the LCEH use to ensure effective communication including with individuals with disabilities?</w:t>
      </w:r>
    </w:p>
    <w:p w14:paraId="43BBE379" w14:textId="1A128109" w:rsidR="006B0033" w:rsidRDefault="006B0033" w:rsidP="00281080">
      <w:pPr>
        <w:spacing w:line="276" w:lineRule="auto"/>
        <w:jc w:val="left"/>
        <w:rPr>
          <w:rFonts w:ascii="Palatino Linotype" w:hAnsi="Palatino Linotype"/>
          <w:szCs w:val="24"/>
        </w:rPr>
      </w:pPr>
    </w:p>
    <w:p w14:paraId="52ECF535" w14:textId="0CDCCAF7" w:rsidR="006B0033" w:rsidRDefault="009D312C" w:rsidP="00281080">
      <w:pPr>
        <w:spacing w:line="276" w:lineRule="auto"/>
        <w:jc w:val="left"/>
        <w:rPr>
          <w:rFonts w:ascii="Palatino Linotype" w:hAnsi="Palatino Linotype"/>
          <w:szCs w:val="24"/>
        </w:rPr>
      </w:pPr>
      <w:r>
        <w:rPr>
          <w:rFonts w:ascii="Palatino Linotype" w:hAnsi="Palatino Linotype"/>
          <w:szCs w:val="24"/>
        </w:rPr>
        <w:t>5.   How are new members recruited for the LCEH?  How often does outreach take place to recruit new members?  What efforts take place to recruit individuals with lived experience related to homelessness to become a member of the LCEH?</w:t>
      </w:r>
    </w:p>
    <w:p w14:paraId="0D6327BF" w14:textId="2FF87ED6" w:rsidR="009D312C" w:rsidRDefault="009D312C" w:rsidP="00281080">
      <w:pPr>
        <w:spacing w:line="276" w:lineRule="auto"/>
        <w:jc w:val="left"/>
        <w:rPr>
          <w:rFonts w:ascii="Palatino Linotype" w:hAnsi="Palatino Linotype"/>
          <w:szCs w:val="24"/>
        </w:rPr>
      </w:pPr>
    </w:p>
    <w:p w14:paraId="6B26B746" w14:textId="6070F031" w:rsidR="009D312C" w:rsidRPr="009D312C" w:rsidRDefault="009D312C" w:rsidP="00281080">
      <w:pPr>
        <w:spacing w:line="276" w:lineRule="auto"/>
        <w:jc w:val="left"/>
        <w:rPr>
          <w:rFonts w:ascii="Palatino Linotype" w:hAnsi="Palatino Linotype"/>
          <w:b/>
          <w:bCs/>
          <w:szCs w:val="24"/>
        </w:rPr>
      </w:pPr>
      <w:r>
        <w:rPr>
          <w:rFonts w:ascii="Palatino Linotype" w:hAnsi="Palatino Linotype"/>
          <w:b/>
          <w:bCs/>
          <w:szCs w:val="24"/>
        </w:rPr>
        <w:t>DOMESTIC VIOLENCE</w:t>
      </w:r>
    </w:p>
    <w:p w14:paraId="2C636BB4" w14:textId="7D27AAA9" w:rsidR="009D312C" w:rsidRDefault="009D312C" w:rsidP="00281080">
      <w:pPr>
        <w:spacing w:line="276" w:lineRule="auto"/>
        <w:jc w:val="left"/>
        <w:rPr>
          <w:rFonts w:ascii="Palatino Linotype" w:hAnsi="Palatino Linotype"/>
          <w:szCs w:val="24"/>
        </w:rPr>
      </w:pPr>
    </w:p>
    <w:p w14:paraId="374A21DA" w14:textId="4A8D1F9C" w:rsidR="009D312C" w:rsidRPr="0028587F" w:rsidRDefault="009D312C" w:rsidP="009D312C">
      <w:pPr>
        <w:tabs>
          <w:tab w:val="left" w:pos="3229"/>
        </w:tabs>
        <w:spacing w:line="276" w:lineRule="auto"/>
        <w:rPr>
          <w:rFonts w:ascii="Palatino Linotype" w:hAnsi="Palatino Linotype"/>
          <w:bCs/>
          <w:szCs w:val="24"/>
        </w:rPr>
      </w:pPr>
      <w:r w:rsidRPr="0028587F">
        <w:rPr>
          <w:rFonts w:ascii="Palatino Linotype" w:hAnsi="Palatino Linotype"/>
          <w:bCs/>
          <w:szCs w:val="24"/>
        </w:rPr>
        <w:t>1.  How does the agency address the safety needs of domestic violence, dating violence, sexual assault, and stalking survivors?</w:t>
      </w:r>
    </w:p>
    <w:p w14:paraId="32016CFB" w14:textId="77777777" w:rsidR="009D312C" w:rsidRPr="0028587F" w:rsidRDefault="009D312C" w:rsidP="009D312C">
      <w:pPr>
        <w:tabs>
          <w:tab w:val="left" w:pos="3229"/>
        </w:tabs>
        <w:spacing w:line="276" w:lineRule="auto"/>
        <w:rPr>
          <w:rFonts w:ascii="Palatino Linotype" w:hAnsi="Palatino Linotype"/>
          <w:bCs/>
          <w:szCs w:val="24"/>
        </w:rPr>
      </w:pPr>
    </w:p>
    <w:p w14:paraId="7BBEA947" w14:textId="58145006" w:rsidR="009D312C" w:rsidRPr="0028587F" w:rsidRDefault="009D312C" w:rsidP="009D312C">
      <w:pPr>
        <w:tabs>
          <w:tab w:val="left" w:pos="3229"/>
        </w:tabs>
        <w:spacing w:line="276" w:lineRule="auto"/>
        <w:rPr>
          <w:rFonts w:ascii="Palatino Linotype" w:hAnsi="Palatino Linotype"/>
          <w:bCs/>
          <w:szCs w:val="24"/>
        </w:rPr>
      </w:pPr>
      <w:r w:rsidRPr="0028587F">
        <w:rPr>
          <w:rFonts w:ascii="Palatino Linotype" w:hAnsi="Palatino Linotype"/>
          <w:bCs/>
          <w:szCs w:val="24"/>
        </w:rPr>
        <w:t>2.  What is the agency’s policy related safety planning for survivors?</w:t>
      </w:r>
    </w:p>
    <w:p w14:paraId="5C710FAA" w14:textId="77777777" w:rsidR="009D312C" w:rsidRPr="0028587F" w:rsidRDefault="009D312C" w:rsidP="009D312C">
      <w:pPr>
        <w:tabs>
          <w:tab w:val="left" w:pos="3229"/>
        </w:tabs>
        <w:spacing w:line="276" w:lineRule="auto"/>
        <w:rPr>
          <w:rFonts w:ascii="Palatino Linotype" w:hAnsi="Palatino Linotype"/>
          <w:bCs/>
          <w:szCs w:val="24"/>
        </w:rPr>
      </w:pPr>
    </w:p>
    <w:p w14:paraId="7872C4CC" w14:textId="013235CE" w:rsidR="009D312C" w:rsidRPr="0028587F" w:rsidRDefault="009D312C" w:rsidP="009D312C">
      <w:pPr>
        <w:tabs>
          <w:tab w:val="left" w:pos="3229"/>
        </w:tabs>
        <w:spacing w:line="276" w:lineRule="auto"/>
        <w:rPr>
          <w:rFonts w:ascii="Palatino Linotype" w:hAnsi="Palatino Linotype"/>
          <w:bCs/>
          <w:szCs w:val="24"/>
        </w:rPr>
      </w:pPr>
      <w:r w:rsidRPr="0028587F">
        <w:rPr>
          <w:rFonts w:ascii="Palatino Linotype" w:hAnsi="Palatino Linotype"/>
          <w:bCs/>
          <w:szCs w:val="24"/>
        </w:rPr>
        <w:t>3.  How does the agency provide trauma informed care?  If you don’t use the best practice, who do you collaborate with who does?</w:t>
      </w:r>
    </w:p>
    <w:p w14:paraId="65F4B05B" w14:textId="77777777" w:rsidR="009D312C" w:rsidRPr="0028587F" w:rsidRDefault="009D312C" w:rsidP="009D312C">
      <w:pPr>
        <w:tabs>
          <w:tab w:val="left" w:pos="3229"/>
        </w:tabs>
        <w:spacing w:line="276" w:lineRule="auto"/>
        <w:rPr>
          <w:rFonts w:ascii="Palatino Linotype" w:hAnsi="Palatino Linotype"/>
          <w:bCs/>
          <w:szCs w:val="24"/>
        </w:rPr>
      </w:pPr>
    </w:p>
    <w:p w14:paraId="771E82C6" w14:textId="711A455C" w:rsidR="009D312C" w:rsidRPr="0028587F" w:rsidRDefault="009D312C" w:rsidP="009D312C">
      <w:pPr>
        <w:tabs>
          <w:tab w:val="left" w:pos="3229"/>
        </w:tabs>
        <w:spacing w:line="276" w:lineRule="auto"/>
        <w:rPr>
          <w:rFonts w:ascii="Palatino Linotype" w:hAnsi="Palatino Linotype"/>
          <w:bCs/>
          <w:szCs w:val="24"/>
        </w:rPr>
      </w:pPr>
      <w:r w:rsidRPr="0028587F">
        <w:rPr>
          <w:rFonts w:ascii="Palatino Linotype" w:hAnsi="Palatino Linotype"/>
          <w:bCs/>
          <w:szCs w:val="24"/>
        </w:rPr>
        <w:t>4.  How does the agency maximize client choice for housing and services while ensuring safety and confidentiality?</w:t>
      </w:r>
    </w:p>
    <w:p w14:paraId="688BDF76" w14:textId="77777777" w:rsidR="009D312C" w:rsidRPr="0028587F" w:rsidRDefault="009D312C" w:rsidP="009D312C">
      <w:pPr>
        <w:tabs>
          <w:tab w:val="left" w:pos="3229"/>
        </w:tabs>
        <w:spacing w:line="276" w:lineRule="auto"/>
        <w:rPr>
          <w:rFonts w:ascii="Palatino Linotype" w:hAnsi="Palatino Linotype"/>
          <w:bCs/>
          <w:szCs w:val="24"/>
        </w:rPr>
      </w:pPr>
    </w:p>
    <w:p w14:paraId="5908A3AF" w14:textId="121209ED" w:rsidR="009D312C" w:rsidRPr="0028587F" w:rsidRDefault="009D312C" w:rsidP="009D312C">
      <w:pPr>
        <w:tabs>
          <w:tab w:val="left" w:pos="3229"/>
        </w:tabs>
        <w:spacing w:line="276" w:lineRule="auto"/>
        <w:rPr>
          <w:rFonts w:ascii="Palatino Linotype" w:hAnsi="Palatino Linotype"/>
          <w:bCs/>
          <w:szCs w:val="24"/>
        </w:rPr>
      </w:pPr>
      <w:r w:rsidRPr="0028587F">
        <w:rPr>
          <w:rFonts w:ascii="Palatino Linotype" w:hAnsi="Palatino Linotype"/>
          <w:bCs/>
          <w:szCs w:val="24"/>
        </w:rPr>
        <w:t>5.  How does the agency coordinate with victim service providers related to shared training related to coordinated entry that addresses best practices in serving survivors of domestic violence, dating violence, sexual assault, and stalking.</w:t>
      </w:r>
    </w:p>
    <w:p w14:paraId="3B7C470B" w14:textId="77777777" w:rsidR="009D312C" w:rsidRPr="0028587F" w:rsidRDefault="009D312C" w:rsidP="009D312C">
      <w:pPr>
        <w:tabs>
          <w:tab w:val="left" w:pos="3229"/>
        </w:tabs>
        <w:spacing w:line="276" w:lineRule="auto"/>
        <w:rPr>
          <w:rFonts w:ascii="Palatino Linotype" w:hAnsi="Palatino Linotype"/>
          <w:bCs/>
          <w:szCs w:val="24"/>
        </w:rPr>
      </w:pPr>
    </w:p>
    <w:p w14:paraId="29BE3C00" w14:textId="77777777" w:rsidR="009D312C" w:rsidRPr="0028587F" w:rsidRDefault="009D312C" w:rsidP="009D312C">
      <w:pPr>
        <w:tabs>
          <w:tab w:val="left" w:pos="3229"/>
        </w:tabs>
        <w:spacing w:line="276" w:lineRule="auto"/>
        <w:rPr>
          <w:rFonts w:ascii="Palatino Linotype" w:hAnsi="Palatino Linotype"/>
          <w:bCs/>
          <w:szCs w:val="24"/>
        </w:rPr>
      </w:pPr>
      <w:r w:rsidRPr="0028587F">
        <w:rPr>
          <w:rFonts w:ascii="Palatino Linotype" w:hAnsi="Palatino Linotype"/>
          <w:bCs/>
          <w:szCs w:val="24"/>
        </w:rPr>
        <w:t xml:space="preserve">6.  HUD requires that Emergency Transfer Plan be in place to support survivors of domestic violence.  </w:t>
      </w:r>
    </w:p>
    <w:p w14:paraId="02109F06" w14:textId="77777777" w:rsidR="009D312C" w:rsidRPr="0028587F" w:rsidRDefault="00AE7584" w:rsidP="009D312C">
      <w:pPr>
        <w:tabs>
          <w:tab w:val="left" w:pos="3229"/>
        </w:tabs>
        <w:spacing w:line="276" w:lineRule="auto"/>
        <w:rPr>
          <w:rFonts w:ascii="Palatino Linotype" w:hAnsi="Palatino Linotype"/>
          <w:bCs/>
          <w:szCs w:val="24"/>
        </w:rPr>
      </w:pPr>
      <w:hyperlink r:id="rId8" w:history="1">
        <w:r w:rsidR="009D312C" w:rsidRPr="0028587F">
          <w:rPr>
            <w:rStyle w:val="Hyperlink"/>
            <w:rFonts w:ascii="Palatino Linotype" w:hAnsi="Palatino Linotype"/>
            <w:bCs/>
            <w:szCs w:val="24"/>
          </w:rPr>
          <w:t>https://www.hud.gov/states/shared/working/r8/mf/whatsnew</w:t>
        </w:r>
      </w:hyperlink>
    </w:p>
    <w:p w14:paraId="52B1668C" w14:textId="77777777" w:rsidR="009D312C" w:rsidRPr="0028587F" w:rsidRDefault="00AE7584" w:rsidP="009D312C">
      <w:pPr>
        <w:tabs>
          <w:tab w:val="left" w:pos="3229"/>
        </w:tabs>
        <w:spacing w:line="276" w:lineRule="auto"/>
        <w:rPr>
          <w:rFonts w:ascii="Palatino Linotype" w:hAnsi="Palatino Linotype"/>
          <w:bCs/>
          <w:szCs w:val="24"/>
        </w:rPr>
      </w:pPr>
      <w:hyperlink r:id="rId9" w:history="1">
        <w:r w:rsidR="009D312C" w:rsidRPr="0028587F">
          <w:rPr>
            <w:rStyle w:val="Hyperlink"/>
            <w:rFonts w:ascii="Palatino Linotype" w:hAnsi="Palatino Linotype"/>
            <w:bCs/>
            <w:szCs w:val="24"/>
          </w:rPr>
          <w:t>https://www.leadingage.org/regulation/vawa-reminder-modify-huds-model-emergency-transfer-plan</w:t>
        </w:r>
      </w:hyperlink>
    </w:p>
    <w:p w14:paraId="7AB7D9A2" w14:textId="77777777" w:rsidR="009D312C" w:rsidRPr="0028587F" w:rsidRDefault="00AE7584" w:rsidP="009D312C">
      <w:pPr>
        <w:tabs>
          <w:tab w:val="left" w:pos="3229"/>
        </w:tabs>
        <w:spacing w:line="276" w:lineRule="auto"/>
        <w:rPr>
          <w:rFonts w:ascii="Arial" w:hAnsi="Arial" w:cs="Arial"/>
          <w:bCs/>
          <w:color w:val="006621"/>
          <w:sz w:val="21"/>
          <w:szCs w:val="21"/>
          <w:shd w:val="clear" w:color="auto" w:fill="FFFFFF"/>
        </w:rPr>
      </w:pPr>
      <w:hyperlink r:id="rId10" w:history="1">
        <w:r w:rsidR="009D312C" w:rsidRPr="0028587F">
          <w:rPr>
            <w:rStyle w:val="Hyperlink"/>
            <w:rFonts w:ascii="Arial" w:hAnsi="Arial" w:cs="Arial"/>
            <w:bCs/>
            <w:sz w:val="21"/>
            <w:szCs w:val="21"/>
            <w:shd w:val="clear" w:color="auto" w:fill="FFFFFF"/>
          </w:rPr>
          <w:t>https://www.hud.gov/sites/documents/5381.docx</w:t>
        </w:r>
      </w:hyperlink>
    </w:p>
    <w:p w14:paraId="7A250559" w14:textId="77777777" w:rsidR="009D312C" w:rsidRPr="0028587F" w:rsidRDefault="009D312C" w:rsidP="009D312C">
      <w:pPr>
        <w:tabs>
          <w:tab w:val="left" w:pos="3229"/>
        </w:tabs>
        <w:spacing w:line="276" w:lineRule="auto"/>
        <w:rPr>
          <w:rFonts w:ascii="Palatino Linotype" w:hAnsi="Palatino Linotype"/>
          <w:bCs/>
          <w:szCs w:val="24"/>
        </w:rPr>
      </w:pPr>
    </w:p>
    <w:p w14:paraId="794B1DF1" w14:textId="681733C3" w:rsidR="009D312C" w:rsidRPr="0028587F" w:rsidRDefault="009D312C" w:rsidP="009D312C">
      <w:pPr>
        <w:tabs>
          <w:tab w:val="left" w:pos="3229"/>
        </w:tabs>
        <w:spacing w:line="276" w:lineRule="auto"/>
        <w:ind w:left="720"/>
        <w:rPr>
          <w:rFonts w:ascii="Palatino Linotype" w:hAnsi="Palatino Linotype"/>
          <w:bCs/>
          <w:szCs w:val="24"/>
        </w:rPr>
      </w:pPr>
      <w:r w:rsidRPr="0028587F">
        <w:rPr>
          <w:rFonts w:ascii="Palatino Linotype" w:hAnsi="Palatino Linotype"/>
          <w:bCs/>
          <w:szCs w:val="24"/>
        </w:rPr>
        <w:t>a. Describe the agency’s action</w:t>
      </w:r>
      <w:r w:rsidR="0080347E">
        <w:rPr>
          <w:rFonts w:ascii="Palatino Linotype" w:hAnsi="Palatino Linotype"/>
          <w:bCs/>
          <w:szCs w:val="24"/>
        </w:rPr>
        <w:t xml:space="preserve"> steps</w:t>
      </w:r>
      <w:r w:rsidRPr="0028587F">
        <w:rPr>
          <w:rFonts w:ascii="Palatino Linotype" w:hAnsi="Palatino Linotype"/>
          <w:bCs/>
          <w:szCs w:val="24"/>
        </w:rPr>
        <w:t xml:space="preserve"> related to the concepts in the Emergency Transfer Plan and how it occurs with</w:t>
      </w:r>
      <w:r w:rsidR="0080347E">
        <w:rPr>
          <w:rFonts w:ascii="Palatino Linotype" w:hAnsi="Palatino Linotype"/>
          <w:bCs/>
          <w:szCs w:val="24"/>
        </w:rPr>
        <w:t>in</w:t>
      </w:r>
      <w:r w:rsidRPr="0028587F">
        <w:rPr>
          <w:rFonts w:ascii="Palatino Linotype" w:hAnsi="Palatino Linotype"/>
          <w:bCs/>
          <w:szCs w:val="24"/>
        </w:rPr>
        <w:t xml:space="preserve"> your projects?</w:t>
      </w:r>
    </w:p>
    <w:p w14:paraId="51C89512" w14:textId="77777777" w:rsidR="009D312C" w:rsidRPr="0028587F" w:rsidRDefault="009D312C" w:rsidP="009D312C">
      <w:pPr>
        <w:tabs>
          <w:tab w:val="left" w:pos="3229"/>
        </w:tabs>
        <w:spacing w:line="276" w:lineRule="auto"/>
        <w:ind w:left="720"/>
        <w:rPr>
          <w:rFonts w:ascii="Palatino Linotype" w:hAnsi="Palatino Linotype"/>
          <w:bCs/>
          <w:szCs w:val="24"/>
        </w:rPr>
      </w:pPr>
    </w:p>
    <w:p w14:paraId="170BAA62" w14:textId="77777777" w:rsidR="009D312C" w:rsidRPr="0028587F" w:rsidRDefault="009D312C" w:rsidP="009D312C">
      <w:pPr>
        <w:tabs>
          <w:tab w:val="left" w:pos="3229"/>
        </w:tabs>
        <w:spacing w:line="276" w:lineRule="auto"/>
        <w:ind w:left="720"/>
        <w:rPr>
          <w:rFonts w:ascii="Palatino Linotype" w:hAnsi="Palatino Linotype"/>
          <w:bCs/>
          <w:szCs w:val="24"/>
        </w:rPr>
      </w:pPr>
    </w:p>
    <w:p w14:paraId="35943916" w14:textId="6370FC73" w:rsidR="009D312C" w:rsidRPr="0028587F" w:rsidRDefault="009D312C" w:rsidP="009D312C">
      <w:pPr>
        <w:tabs>
          <w:tab w:val="left" w:pos="3229"/>
        </w:tabs>
        <w:spacing w:line="276" w:lineRule="auto"/>
        <w:ind w:left="720"/>
        <w:rPr>
          <w:rFonts w:ascii="Palatino Linotype" w:hAnsi="Palatino Linotype"/>
          <w:bCs/>
          <w:szCs w:val="24"/>
        </w:rPr>
      </w:pPr>
      <w:r w:rsidRPr="0028587F">
        <w:rPr>
          <w:rFonts w:ascii="Palatino Linotype" w:hAnsi="Palatino Linotype"/>
          <w:bCs/>
          <w:szCs w:val="24"/>
        </w:rPr>
        <w:t>b. If the agency still needs to implement emergency transfer plans procedures, how will you do it?</w:t>
      </w:r>
    </w:p>
    <w:p w14:paraId="75CB002A" w14:textId="07D24552" w:rsidR="009D312C" w:rsidRDefault="009D312C" w:rsidP="00281080">
      <w:pPr>
        <w:spacing w:line="276" w:lineRule="auto"/>
        <w:jc w:val="left"/>
        <w:rPr>
          <w:rFonts w:ascii="Palatino Linotype" w:hAnsi="Palatino Linotype"/>
          <w:szCs w:val="24"/>
        </w:rPr>
      </w:pPr>
    </w:p>
    <w:p w14:paraId="3EA48346" w14:textId="32FDCDBA" w:rsidR="002F6E25" w:rsidRDefault="009D312C" w:rsidP="00281080">
      <w:pPr>
        <w:spacing w:line="276" w:lineRule="auto"/>
        <w:jc w:val="left"/>
        <w:rPr>
          <w:rFonts w:ascii="Palatino Linotype" w:hAnsi="Palatino Linotype"/>
          <w:szCs w:val="24"/>
        </w:rPr>
      </w:pPr>
      <w:r>
        <w:rPr>
          <w:rFonts w:ascii="Palatino Linotype" w:hAnsi="Palatino Linotype"/>
          <w:szCs w:val="24"/>
        </w:rPr>
        <w:t>7.  How does the agency and/or the LCEH coordinate training for staff related to victim services (i.e. Trauma Informed Care, Victim Centered Services, Safety)</w:t>
      </w:r>
      <w:r w:rsidR="0080347E">
        <w:rPr>
          <w:rFonts w:ascii="Palatino Linotype" w:hAnsi="Palatino Linotype"/>
          <w:szCs w:val="24"/>
        </w:rPr>
        <w:t>?</w:t>
      </w:r>
    </w:p>
    <w:p w14:paraId="592598A5" w14:textId="77777777" w:rsidR="0080347E" w:rsidRDefault="0080347E" w:rsidP="00281080">
      <w:pPr>
        <w:spacing w:line="276" w:lineRule="auto"/>
        <w:jc w:val="left"/>
        <w:rPr>
          <w:rFonts w:ascii="Palatino Linotype" w:hAnsi="Palatino Linotype"/>
          <w:szCs w:val="24"/>
        </w:rPr>
      </w:pPr>
    </w:p>
    <w:p w14:paraId="6E30219A" w14:textId="5EEBCF9C" w:rsidR="009D312C" w:rsidRDefault="009D312C" w:rsidP="00281080">
      <w:pPr>
        <w:spacing w:line="276" w:lineRule="auto"/>
        <w:jc w:val="left"/>
        <w:rPr>
          <w:rFonts w:ascii="Palatino Linotype" w:hAnsi="Palatino Linotype"/>
          <w:szCs w:val="24"/>
        </w:rPr>
      </w:pPr>
      <w:r>
        <w:rPr>
          <w:rFonts w:ascii="Palatino Linotype" w:hAnsi="Palatino Linotype"/>
          <w:szCs w:val="24"/>
        </w:rPr>
        <w:t>8.  How does the LCEH use data to assess the needs related to domestic violence, dating violence, sexual assault, and stalking</w:t>
      </w:r>
      <w:r w:rsidR="0080347E">
        <w:rPr>
          <w:rFonts w:ascii="Palatino Linotype" w:hAnsi="Palatino Linotype"/>
          <w:szCs w:val="24"/>
        </w:rPr>
        <w:t>?</w:t>
      </w:r>
    </w:p>
    <w:p w14:paraId="7875C836" w14:textId="4643F137" w:rsidR="009D312C" w:rsidRDefault="009D312C" w:rsidP="00281080">
      <w:pPr>
        <w:spacing w:line="276" w:lineRule="auto"/>
        <w:jc w:val="left"/>
        <w:rPr>
          <w:rFonts w:ascii="Palatino Linotype" w:hAnsi="Palatino Linotype"/>
          <w:szCs w:val="24"/>
        </w:rPr>
      </w:pPr>
    </w:p>
    <w:p w14:paraId="3789B275" w14:textId="343FCB98" w:rsidR="0028587F" w:rsidRDefault="0028587F" w:rsidP="00281080">
      <w:pPr>
        <w:spacing w:line="276" w:lineRule="auto"/>
        <w:jc w:val="left"/>
        <w:rPr>
          <w:rFonts w:ascii="Palatino Linotype" w:hAnsi="Palatino Linotype"/>
          <w:szCs w:val="24"/>
        </w:rPr>
      </w:pPr>
      <w:r>
        <w:rPr>
          <w:rFonts w:ascii="Palatino Linotype" w:hAnsi="Palatino Linotype"/>
          <w:szCs w:val="24"/>
        </w:rPr>
        <w:t>9.  If the LCEH has any local data</w:t>
      </w:r>
      <w:r w:rsidR="00F821A0">
        <w:rPr>
          <w:rFonts w:ascii="Palatino Linotype" w:hAnsi="Palatino Linotype"/>
          <w:szCs w:val="24"/>
        </w:rPr>
        <w:t xml:space="preserve"> and information,  1) what is the number of survivors of DV that need housing; 2) how many survivors of DV is the LCEH currently serving?</w:t>
      </w:r>
    </w:p>
    <w:p w14:paraId="085347DC" w14:textId="7DF8889A" w:rsidR="0028587F" w:rsidRDefault="0028587F" w:rsidP="00281080">
      <w:pPr>
        <w:spacing w:line="276" w:lineRule="auto"/>
        <w:jc w:val="left"/>
        <w:rPr>
          <w:rFonts w:ascii="Palatino Linotype" w:hAnsi="Palatino Linotype"/>
          <w:szCs w:val="24"/>
        </w:rPr>
      </w:pPr>
    </w:p>
    <w:p w14:paraId="0337B6EB" w14:textId="5D2FD7C3" w:rsidR="00994ABD" w:rsidRDefault="00994ABD" w:rsidP="00994ABD">
      <w:pPr>
        <w:tabs>
          <w:tab w:val="left" w:pos="3229"/>
        </w:tabs>
        <w:spacing w:line="276" w:lineRule="auto"/>
        <w:rPr>
          <w:rFonts w:ascii="Palatino Linotype" w:hAnsi="Palatino Linotype"/>
          <w:b/>
          <w:szCs w:val="24"/>
        </w:rPr>
      </w:pPr>
      <w:r>
        <w:rPr>
          <w:rFonts w:ascii="Palatino Linotype" w:hAnsi="Palatino Linotype"/>
          <w:b/>
          <w:szCs w:val="24"/>
        </w:rPr>
        <w:t>MOVING ON STRATEGY</w:t>
      </w:r>
    </w:p>
    <w:p w14:paraId="380FF806" w14:textId="57AADCF6" w:rsidR="00994ABD" w:rsidRDefault="00994ABD" w:rsidP="00994ABD">
      <w:pPr>
        <w:tabs>
          <w:tab w:val="left" w:pos="3229"/>
        </w:tabs>
        <w:spacing w:line="276" w:lineRule="auto"/>
        <w:rPr>
          <w:rFonts w:ascii="Palatino Linotype" w:hAnsi="Palatino Linotype"/>
          <w:b/>
          <w:szCs w:val="24"/>
        </w:rPr>
      </w:pPr>
    </w:p>
    <w:p w14:paraId="098FE878" w14:textId="01EF5193" w:rsidR="00994ABD" w:rsidRPr="0028587F" w:rsidRDefault="0028587F" w:rsidP="00994ABD">
      <w:pPr>
        <w:tabs>
          <w:tab w:val="left" w:pos="3229"/>
        </w:tabs>
        <w:spacing w:line="276" w:lineRule="auto"/>
        <w:rPr>
          <w:rFonts w:ascii="Palatino Linotype" w:hAnsi="Palatino Linotype"/>
          <w:bCs/>
          <w:szCs w:val="24"/>
        </w:rPr>
      </w:pPr>
      <w:r w:rsidRPr="0028587F">
        <w:rPr>
          <w:rFonts w:ascii="Palatino Linotype" w:hAnsi="Palatino Linotype"/>
          <w:bCs/>
          <w:szCs w:val="24"/>
        </w:rPr>
        <w:t>9</w:t>
      </w:r>
      <w:r w:rsidR="00994ABD" w:rsidRPr="0028587F">
        <w:rPr>
          <w:rFonts w:ascii="Palatino Linotype" w:hAnsi="Palatino Linotype"/>
          <w:bCs/>
          <w:szCs w:val="24"/>
        </w:rPr>
        <w:t>.  How do you coordinate housing options for clients with community PHA?  Indicate not applicable if there is no PHA for your community.</w:t>
      </w:r>
    </w:p>
    <w:p w14:paraId="70D5F1AA" w14:textId="77777777" w:rsidR="00994ABD" w:rsidRPr="0028587F" w:rsidRDefault="00994ABD" w:rsidP="00994ABD">
      <w:pPr>
        <w:tabs>
          <w:tab w:val="left" w:pos="3229"/>
        </w:tabs>
        <w:spacing w:line="276" w:lineRule="auto"/>
        <w:rPr>
          <w:rFonts w:ascii="Palatino Linotype" w:hAnsi="Palatino Linotype"/>
          <w:bCs/>
          <w:szCs w:val="24"/>
        </w:rPr>
      </w:pPr>
    </w:p>
    <w:p w14:paraId="5AA4EC8A" w14:textId="77777777" w:rsidR="00994ABD" w:rsidRPr="0028587F" w:rsidRDefault="00994ABD" w:rsidP="00994ABD">
      <w:pPr>
        <w:tabs>
          <w:tab w:val="left" w:pos="3229"/>
        </w:tabs>
        <w:spacing w:line="276" w:lineRule="auto"/>
        <w:rPr>
          <w:rFonts w:ascii="Palatino Linotype" w:hAnsi="Palatino Linotype"/>
          <w:bCs/>
          <w:szCs w:val="24"/>
        </w:rPr>
      </w:pPr>
    </w:p>
    <w:p w14:paraId="715A422E" w14:textId="34A08DC5" w:rsidR="00994ABD" w:rsidRPr="0028587F" w:rsidRDefault="0028587F" w:rsidP="00994ABD">
      <w:pPr>
        <w:tabs>
          <w:tab w:val="left" w:pos="3229"/>
        </w:tabs>
        <w:spacing w:line="276" w:lineRule="auto"/>
        <w:rPr>
          <w:rFonts w:ascii="Palatino Linotype" w:hAnsi="Palatino Linotype"/>
          <w:bCs/>
          <w:szCs w:val="24"/>
        </w:rPr>
      </w:pPr>
      <w:r w:rsidRPr="0028587F">
        <w:rPr>
          <w:rFonts w:ascii="Palatino Linotype" w:hAnsi="Palatino Linotype"/>
          <w:bCs/>
          <w:szCs w:val="24"/>
        </w:rPr>
        <w:t>10</w:t>
      </w:r>
      <w:r w:rsidR="00994ABD" w:rsidRPr="0028587F">
        <w:rPr>
          <w:rFonts w:ascii="Palatino Linotype" w:hAnsi="Palatino Linotype"/>
          <w:bCs/>
          <w:szCs w:val="24"/>
        </w:rPr>
        <w:t>.   Do you have any processes in place to work with affordable housing providers in your community(ies) (e.g., multifamily assisted housing owners, PHAs, Low Income Tax Credit (LIHTC) developments, or local low-income housing programs) for the purpose of moving participants from HUD funded program to market housing?  ( HUD calls this the Move on Strategy.</w:t>
      </w:r>
    </w:p>
    <w:p w14:paraId="2EA9CC08" w14:textId="10E0FB1E" w:rsidR="00994ABD" w:rsidRDefault="00994ABD" w:rsidP="00994ABD">
      <w:pPr>
        <w:tabs>
          <w:tab w:val="left" w:pos="3229"/>
        </w:tabs>
        <w:spacing w:line="276" w:lineRule="auto"/>
        <w:rPr>
          <w:rFonts w:ascii="Palatino Linotype" w:hAnsi="Palatino Linotype"/>
          <w:bCs/>
          <w:szCs w:val="24"/>
        </w:rPr>
      </w:pPr>
    </w:p>
    <w:p w14:paraId="508F8DF5" w14:textId="77777777" w:rsidR="00F821A0" w:rsidRPr="0028587F" w:rsidRDefault="00F821A0" w:rsidP="00F821A0">
      <w:pPr>
        <w:tabs>
          <w:tab w:val="left" w:pos="3229"/>
        </w:tabs>
        <w:spacing w:line="276" w:lineRule="auto"/>
        <w:rPr>
          <w:rFonts w:ascii="Palatino Linotype" w:hAnsi="Palatino Linotype"/>
          <w:b/>
          <w:bCs/>
          <w:szCs w:val="24"/>
        </w:rPr>
      </w:pPr>
      <w:r>
        <w:rPr>
          <w:rFonts w:ascii="Palatino Linotype" w:hAnsi="Palatino Linotype"/>
          <w:b/>
          <w:bCs/>
          <w:szCs w:val="24"/>
        </w:rPr>
        <w:t>CRIMINALIZATION OF HOMELESSNESS</w:t>
      </w:r>
    </w:p>
    <w:p w14:paraId="2E45D8C1" w14:textId="445E0C0B" w:rsidR="00F821A0" w:rsidRPr="00F821A0" w:rsidRDefault="00F821A0" w:rsidP="00F821A0">
      <w:pPr>
        <w:spacing w:line="276" w:lineRule="auto"/>
        <w:ind w:left="360" w:hanging="360"/>
        <w:rPr>
          <w:rFonts w:ascii="Palatino Linotype" w:hAnsi="Palatino Linotype"/>
          <w:bCs/>
          <w:szCs w:val="24"/>
        </w:rPr>
      </w:pPr>
      <w:r w:rsidRPr="00F821A0">
        <w:rPr>
          <w:rFonts w:ascii="Palatino Linotype" w:hAnsi="Palatino Linotype"/>
          <w:bCs/>
          <w:szCs w:val="24"/>
        </w:rPr>
        <w:t>1</w:t>
      </w:r>
      <w:r>
        <w:rPr>
          <w:rFonts w:ascii="Palatino Linotype" w:hAnsi="Palatino Linotype"/>
          <w:bCs/>
          <w:szCs w:val="24"/>
        </w:rPr>
        <w:t>1</w:t>
      </w:r>
      <w:r w:rsidRPr="00F821A0">
        <w:rPr>
          <w:rFonts w:ascii="Palatino Linotype" w:hAnsi="Palatino Linotype"/>
          <w:bCs/>
          <w:szCs w:val="24"/>
        </w:rPr>
        <w:t xml:space="preserve">.  Provide information about your communities’ policies and/or ordinances related to homelessness and criminalization. </w:t>
      </w:r>
    </w:p>
    <w:p w14:paraId="48993B68" w14:textId="77777777" w:rsidR="00F821A0" w:rsidRPr="00F821A0" w:rsidRDefault="00F821A0" w:rsidP="00F821A0">
      <w:pPr>
        <w:tabs>
          <w:tab w:val="left" w:pos="3229"/>
        </w:tabs>
        <w:spacing w:line="276" w:lineRule="auto"/>
        <w:ind w:left="90" w:hanging="113"/>
        <w:rPr>
          <w:rFonts w:ascii="Palatino Linotype" w:hAnsi="Palatino Linotype"/>
          <w:bCs/>
          <w:szCs w:val="24"/>
        </w:rPr>
      </w:pPr>
    </w:p>
    <w:p w14:paraId="3988CFB6" w14:textId="268B7797" w:rsidR="00F821A0" w:rsidRPr="00F821A0" w:rsidRDefault="00F821A0" w:rsidP="00F821A0">
      <w:pPr>
        <w:tabs>
          <w:tab w:val="left" w:pos="3229"/>
        </w:tabs>
        <w:spacing w:line="276" w:lineRule="auto"/>
        <w:ind w:left="360" w:hanging="360"/>
        <w:rPr>
          <w:rFonts w:ascii="Palatino Linotype" w:hAnsi="Palatino Linotype"/>
          <w:bCs/>
          <w:szCs w:val="24"/>
        </w:rPr>
      </w:pPr>
      <w:r w:rsidRPr="00F821A0">
        <w:rPr>
          <w:rFonts w:ascii="Palatino Linotype" w:hAnsi="Palatino Linotype"/>
          <w:bCs/>
          <w:szCs w:val="24"/>
        </w:rPr>
        <w:t>1</w:t>
      </w:r>
      <w:r>
        <w:rPr>
          <w:rFonts w:ascii="Palatino Linotype" w:hAnsi="Palatino Linotype"/>
          <w:bCs/>
          <w:szCs w:val="24"/>
        </w:rPr>
        <w:t>2</w:t>
      </w:r>
      <w:r w:rsidRPr="00F821A0">
        <w:rPr>
          <w:rFonts w:ascii="Palatino Linotype" w:hAnsi="Palatino Linotype"/>
          <w:bCs/>
          <w:szCs w:val="24"/>
        </w:rPr>
        <w:t>.  What is your involvement with educating elected officials, city and county officials and law enforcement about the impact of criminalization and alternative processes that are effective?</w:t>
      </w:r>
    </w:p>
    <w:p w14:paraId="5095452B" w14:textId="77777777" w:rsidR="00F821A0" w:rsidRPr="00F821A0" w:rsidRDefault="00F821A0" w:rsidP="00F821A0">
      <w:pPr>
        <w:tabs>
          <w:tab w:val="left" w:pos="3229"/>
        </w:tabs>
        <w:spacing w:line="276" w:lineRule="auto"/>
        <w:ind w:left="360" w:hanging="360"/>
        <w:rPr>
          <w:rFonts w:ascii="Palatino Linotype" w:hAnsi="Palatino Linotype"/>
          <w:bCs/>
          <w:szCs w:val="24"/>
        </w:rPr>
      </w:pPr>
    </w:p>
    <w:p w14:paraId="098B6A7A" w14:textId="3A662EAB" w:rsidR="00F821A0" w:rsidRPr="00F821A0" w:rsidRDefault="00F821A0" w:rsidP="00F821A0">
      <w:pPr>
        <w:spacing w:line="276" w:lineRule="auto"/>
        <w:ind w:left="360" w:hanging="360"/>
        <w:rPr>
          <w:rFonts w:ascii="Palatino Linotype" w:hAnsi="Palatino Linotype"/>
          <w:bCs/>
          <w:szCs w:val="24"/>
        </w:rPr>
      </w:pPr>
      <w:r w:rsidRPr="00F821A0">
        <w:rPr>
          <w:rFonts w:ascii="Palatino Linotype" w:hAnsi="Palatino Linotype"/>
          <w:bCs/>
          <w:szCs w:val="24"/>
        </w:rPr>
        <w:t>1</w:t>
      </w:r>
      <w:r>
        <w:rPr>
          <w:rFonts w:ascii="Palatino Linotype" w:hAnsi="Palatino Linotype"/>
          <w:bCs/>
          <w:szCs w:val="24"/>
        </w:rPr>
        <w:t>3</w:t>
      </w:r>
      <w:r w:rsidRPr="00F821A0">
        <w:rPr>
          <w:rFonts w:ascii="Palatino Linotype" w:hAnsi="Palatino Linotype"/>
          <w:bCs/>
          <w:szCs w:val="24"/>
        </w:rPr>
        <w:t>. What interactions do you have with jails and prisons in your communities?</w:t>
      </w:r>
    </w:p>
    <w:p w14:paraId="4480745B" w14:textId="77777777" w:rsidR="00F821A0" w:rsidRPr="00F821A0" w:rsidRDefault="00F821A0" w:rsidP="00F821A0">
      <w:pPr>
        <w:spacing w:line="276" w:lineRule="auto"/>
        <w:ind w:left="360" w:hanging="360"/>
        <w:rPr>
          <w:rFonts w:ascii="Palatino Linotype" w:hAnsi="Palatino Linotype"/>
          <w:bCs/>
          <w:szCs w:val="24"/>
        </w:rPr>
      </w:pPr>
    </w:p>
    <w:p w14:paraId="0EFC9D14" w14:textId="4C122DDD" w:rsidR="00F821A0" w:rsidRPr="00F821A0" w:rsidRDefault="00F821A0" w:rsidP="00F821A0">
      <w:pPr>
        <w:spacing w:line="276" w:lineRule="auto"/>
        <w:ind w:left="360" w:hanging="360"/>
        <w:rPr>
          <w:rFonts w:ascii="Palatino Linotype" w:hAnsi="Palatino Linotype"/>
          <w:bCs/>
          <w:szCs w:val="24"/>
        </w:rPr>
      </w:pPr>
      <w:r w:rsidRPr="00F821A0">
        <w:rPr>
          <w:rFonts w:ascii="Palatino Linotype" w:hAnsi="Palatino Linotype"/>
          <w:bCs/>
          <w:szCs w:val="24"/>
        </w:rPr>
        <w:t>1</w:t>
      </w:r>
      <w:r>
        <w:rPr>
          <w:rFonts w:ascii="Palatino Linotype" w:hAnsi="Palatino Linotype"/>
          <w:bCs/>
          <w:szCs w:val="24"/>
        </w:rPr>
        <w:t>4</w:t>
      </w:r>
      <w:r w:rsidRPr="00F821A0">
        <w:rPr>
          <w:rFonts w:ascii="Palatino Linotype" w:hAnsi="Palatino Linotype"/>
          <w:bCs/>
          <w:szCs w:val="24"/>
        </w:rPr>
        <w:t>.  Does your community have community-wide plans related to preventing the criminalization of homelessness?  Describe implementation strategies.</w:t>
      </w:r>
    </w:p>
    <w:p w14:paraId="0C22CFD3" w14:textId="77777777" w:rsidR="00F821A0" w:rsidRPr="00F821A0" w:rsidRDefault="00F821A0" w:rsidP="00F821A0">
      <w:pPr>
        <w:spacing w:line="276" w:lineRule="auto"/>
        <w:ind w:left="360" w:hanging="360"/>
        <w:rPr>
          <w:rFonts w:ascii="Palatino Linotype" w:hAnsi="Palatino Linotype"/>
          <w:bCs/>
          <w:szCs w:val="24"/>
        </w:rPr>
      </w:pPr>
    </w:p>
    <w:p w14:paraId="2E8B970A" w14:textId="076BFAC8" w:rsidR="00F821A0" w:rsidRPr="00F821A0" w:rsidRDefault="00F821A0" w:rsidP="00F821A0">
      <w:pPr>
        <w:tabs>
          <w:tab w:val="left" w:pos="3229"/>
        </w:tabs>
        <w:spacing w:line="276" w:lineRule="auto"/>
        <w:ind w:left="360" w:hanging="360"/>
        <w:rPr>
          <w:rFonts w:ascii="Palatino Linotype" w:hAnsi="Palatino Linotype"/>
          <w:bCs/>
          <w:szCs w:val="24"/>
        </w:rPr>
      </w:pPr>
      <w:r>
        <w:rPr>
          <w:rFonts w:ascii="Palatino Linotype" w:hAnsi="Palatino Linotype"/>
          <w:b/>
          <w:szCs w:val="24"/>
        </w:rPr>
        <w:t xml:space="preserve">15. </w:t>
      </w:r>
      <w:r w:rsidRPr="00F821A0">
        <w:rPr>
          <w:rFonts w:ascii="Palatino Linotype" w:hAnsi="Palatino Linotype"/>
          <w:bCs/>
          <w:szCs w:val="24"/>
        </w:rPr>
        <w:t>How do you outreach to jails and prisons to ensure that individuals released do not become homeless?  How does the community reach out and serve those recently released offenders?</w:t>
      </w:r>
    </w:p>
    <w:p w14:paraId="3C2E15C0" w14:textId="7D83CA66" w:rsidR="00F821A0" w:rsidRDefault="00F821A0" w:rsidP="00F821A0">
      <w:pPr>
        <w:tabs>
          <w:tab w:val="left" w:pos="3229"/>
        </w:tabs>
        <w:spacing w:line="276" w:lineRule="auto"/>
        <w:rPr>
          <w:rFonts w:ascii="Palatino Linotype" w:hAnsi="Palatino Linotype"/>
          <w:szCs w:val="24"/>
        </w:rPr>
      </w:pPr>
    </w:p>
    <w:p w14:paraId="43F8B7D8" w14:textId="032EAC0C" w:rsidR="000D2120" w:rsidRDefault="000D2120" w:rsidP="00F821A0">
      <w:pPr>
        <w:tabs>
          <w:tab w:val="left" w:pos="3229"/>
        </w:tabs>
        <w:spacing w:line="276" w:lineRule="auto"/>
        <w:rPr>
          <w:rFonts w:ascii="Palatino Linotype" w:hAnsi="Palatino Linotype"/>
          <w:b/>
          <w:bCs/>
          <w:szCs w:val="24"/>
        </w:rPr>
      </w:pPr>
      <w:r>
        <w:rPr>
          <w:rFonts w:ascii="Palatino Linotype" w:hAnsi="Palatino Linotype"/>
          <w:b/>
          <w:bCs/>
          <w:szCs w:val="24"/>
        </w:rPr>
        <w:t>COORDINATED ENTRY</w:t>
      </w:r>
    </w:p>
    <w:p w14:paraId="308AF491" w14:textId="77777777" w:rsidR="000D2120" w:rsidRPr="000D2120" w:rsidRDefault="000D2120" w:rsidP="00F821A0">
      <w:pPr>
        <w:tabs>
          <w:tab w:val="left" w:pos="3229"/>
        </w:tabs>
        <w:spacing w:line="276" w:lineRule="auto"/>
        <w:rPr>
          <w:rFonts w:ascii="Palatino Linotype" w:hAnsi="Palatino Linotype"/>
          <w:szCs w:val="24"/>
        </w:rPr>
      </w:pPr>
    </w:p>
    <w:p w14:paraId="272B4CFA" w14:textId="75D8A597" w:rsidR="000D2120" w:rsidRPr="000D2120" w:rsidRDefault="000D2120" w:rsidP="000D2120">
      <w:pPr>
        <w:widowControl w:val="0"/>
        <w:tabs>
          <w:tab w:val="left" w:pos="581"/>
        </w:tabs>
        <w:autoSpaceDE w:val="0"/>
        <w:autoSpaceDN w:val="0"/>
        <w:spacing w:before="3"/>
        <w:jc w:val="left"/>
        <w:rPr>
          <w:rFonts w:ascii="Palatino Linotype" w:hAnsi="Palatino Linotype"/>
        </w:rPr>
      </w:pPr>
      <w:r>
        <w:rPr>
          <w:rFonts w:ascii="Palatino Linotype" w:hAnsi="Palatino Linotype"/>
        </w:rPr>
        <w:t xml:space="preserve">16.  </w:t>
      </w:r>
      <w:r w:rsidRPr="000D2120">
        <w:rPr>
          <w:rFonts w:ascii="Palatino Linotype" w:hAnsi="Palatino Linotype"/>
        </w:rPr>
        <w:t>How does the coordinated entry system covers the entire LCEH geographic</w:t>
      </w:r>
      <w:r w:rsidRPr="000D2120">
        <w:rPr>
          <w:rFonts w:ascii="Palatino Linotype" w:hAnsi="Palatino Linotype"/>
          <w:spacing w:val="-11"/>
        </w:rPr>
        <w:t xml:space="preserve"> </w:t>
      </w:r>
      <w:r w:rsidRPr="000D2120">
        <w:rPr>
          <w:rFonts w:ascii="Palatino Linotype" w:hAnsi="Palatino Linotype"/>
        </w:rPr>
        <w:t>area;</w:t>
      </w:r>
    </w:p>
    <w:p w14:paraId="4334ECCF" w14:textId="77777777" w:rsidR="000D2120" w:rsidRPr="000D2120" w:rsidRDefault="000D2120" w:rsidP="000D2120">
      <w:pPr>
        <w:tabs>
          <w:tab w:val="left" w:pos="581"/>
        </w:tabs>
        <w:spacing w:before="3"/>
        <w:rPr>
          <w:rFonts w:ascii="Palatino Linotype" w:hAnsi="Palatino Linotype"/>
        </w:rPr>
      </w:pPr>
    </w:p>
    <w:p w14:paraId="606DA0CE" w14:textId="12B4E987" w:rsidR="000D2120" w:rsidRPr="000D2120" w:rsidRDefault="000D2120" w:rsidP="00115CA6">
      <w:pPr>
        <w:widowControl w:val="0"/>
        <w:tabs>
          <w:tab w:val="left" w:pos="581"/>
        </w:tabs>
        <w:autoSpaceDE w:val="0"/>
        <w:autoSpaceDN w:val="0"/>
        <w:spacing w:before="60"/>
        <w:jc w:val="left"/>
        <w:rPr>
          <w:rFonts w:ascii="Palatino Linotype" w:hAnsi="Palatino Linotype"/>
        </w:rPr>
      </w:pPr>
      <w:r>
        <w:rPr>
          <w:rFonts w:ascii="Palatino Linotype" w:hAnsi="Palatino Linotype"/>
        </w:rPr>
        <w:t xml:space="preserve">17.  </w:t>
      </w:r>
      <w:r w:rsidRPr="000D2120">
        <w:rPr>
          <w:rFonts w:ascii="Palatino Linotype" w:hAnsi="Palatino Linotype"/>
        </w:rPr>
        <w:t>How does the  coordinated entry system reach people who are least likely to apply for homelessness assistance in the absence of special outreach;</w:t>
      </w:r>
      <w:r w:rsidRPr="000D2120">
        <w:rPr>
          <w:rFonts w:ascii="Palatino Linotype" w:hAnsi="Palatino Linotype"/>
          <w:spacing w:val="1"/>
        </w:rPr>
        <w:t xml:space="preserve"> </w:t>
      </w:r>
      <w:r w:rsidRPr="000D2120">
        <w:rPr>
          <w:rFonts w:ascii="Palatino Linotype" w:hAnsi="Palatino Linotype"/>
        </w:rPr>
        <w:t>and</w:t>
      </w:r>
    </w:p>
    <w:p w14:paraId="68BEF658" w14:textId="77777777" w:rsidR="000D2120" w:rsidRPr="000D2120" w:rsidRDefault="000D2120" w:rsidP="00115CA6">
      <w:pPr>
        <w:tabs>
          <w:tab w:val="left" w:pos="581"/>
        </w:tabs>
        <w:spacing w:before="60"/>
        <w:rPr>
          <w:rFonts w:ascii="Palatino Linotype" w:hAnsi="Palatino Linotype"/>
        </w:rPr>
      </w:pPr>
    </w:p>
    <w:p w14:paraId="36BD670B" w14:textId="2196D710" w:rsidR="000D2120" w:rsidRPr="000D2120" w:rsidRDefault="000D2120" w:rsidP="00115CA6">
      <w:pPr>
        <w:widowControl w:val="0"/>
        <w:tabs>
          <w:tab w:val="left" w:pos="581"/>
        </w:tabs>
        <w:autoSpaceDE w:val="0"/>
        <w:autoSpaceDN w:val="0"/>
        <w:spacing w:before="60"/>
        <w:jc w:val="left"/>
        <w:rPr>
          <w:rFonts w:ascii="Palatino Linotype" w:hAnsi="Palatino Linotype"/>
          <w:szCs w:val="24"/>
        </w:rPr>
      </w:pPr>
      <w:r>
        <w:rPr>
          <w:rFonts w:ascii="Palatino Linotype" w:hAnsi="Palatino Linotype"/>
        </w:rPr>
        <w:t xml:space="preserve">18.  </w:t>
      </w:r>
      <w:r w:rsidRPr="000D2120">
        <w:rPr>
          <w:rFonts w:ascii="Palatino Linotype" w:hAnsi="Palatino Linotype"/>
        </w:rPr>
        <w:t>How does the assessment process prioritize people most in need of assistance and</w:t>
      </w:r>
      <w:r w:rsidRPr="000D2120">
        <w:rPr>
          <w:rFonts w:ascii="Palatino Linotype" w:hAnsi="Palatino Linotype"/>
          <w:spacing w:val="-14"/>
        </w:rPr>
        <w:t xml:space="preserve"> </w:t>
      </w:r>
      <w:r w:rsidRPr="000D2120">
        <w:rPr>
          <w:rFonts w:ascii="Palatino Linotype" w:hAnsi="Palatino Linotype"/>
        </w:rPr>
        <w:t>ensure they receive assistance in a timely</w:t>
      </w:r>
      <w:r w:rsidRPr="000D2120">
        <w:rPr>
          <w:rFonts w:ascii="Palatino Linotype" w:hAnsi="Palatino Linotype"/>
          <w:spacing w:val="-10"/>
        </w:rPr>
        <w:t xml:space="preserve"> </w:t>
      </w:r>
      <w:r w:rsidRPr="000D2120">
        <w:rPr>
          <w:rFonts w:ascii="Palatino Linotype" w:hAnsi="Palatino Linotype"/>
        </w:rPr>
        <w:t>manner</w:t>
      </w:r>
      <w:r w:rsidR="0080347E">
        <w:rPr>
          <w:rFonts w:ascii="Palatino Linotype" w:hAnsi="Palatino Linotype"/>
        </w:rPr>
        <w:t>?</w:t>
      </w:r>
      <w:r w:rsidRPr="000D2120">
        <w:rPr>
          <w:rFonts w:ascii="Palatino Linotype" w:hAnsi="Palatino Linotype"/>
          <w:szCs w:val="24"/>
        </w:rPr>
        <w:t xml:space="preserve"> </w:t>
      </w:r>
    </w:p>
    <w:p w14:paraId="3F650168" w14:textId="20F3BF83" w:rsidR="000D2120" w:rsidRPr="000D2120" w:rsidRDefault="000D2120" w:rsidP="000D2120">
      <w:pPr>
        <w:tabs>
          <w:tab w:val="left" w:pos="3229"/>
        </w:tabs>
        <w:spacing w:line="276" w:lineRule="auto"/>
        <w:rPr>
          <w:rFonts w:ascii="Palatino Linotype" w:hAnsi="Palatino Linotype"/>
          <w:szCs w:val="24"/>
        </w:rPr>
      </w:pPr>
    </w:p>
    <w:p w14:paraId="4F054CA7" w14:textId="77777777" w:rsidR="00F821A0" w:rsidRDefault="00F821A0" w:rsidP="00F821A0">
      <w:pPr>
        <w:tabs>
          <w:tab w:val="left" w:pos="3229"/>
        </w:tabs>
        <w:spacing w:line="276" w:lineRule="auto"/>
        <w:rPr>
          <w:rFonts w:ascii="Palatino Linotype" w:hAnsi="Palatino Linotype"/>
          <w:b/>
          <w:bCs/>
          <w:szCs w:val="24"/>
        </w:rPr>
      </w:pPr>
      <w:r>
        <w:rPr>
          <w:rFonts w:ascii="Palatino Linotype" w:hAnsi="Palatino Linotype"/>
          <w:b/>
          <w:bCs/>
          <w:szCs w:val="24"/>
        </w:rPr>
        <w:t>SEVERITY OF NEEDS AND VULNERABIITIES</w:t>
      </w:r>
    </w:p>
    <w:p w14:paraId="6109294C" w14:textId="77777777" w:rsidR="00F821A0" w:rsidRDefault="00F821A0" w:rsidP="00F821A0">
      <w:pPr>
        <w:tabs>
          <w:tab w:val="left" w:pos="3229"/>
        </w:tabs>
        <w:spacing w:line="276" w:lineRule="auto"/>
        <w:rPr>
          <w:rFonts w:ascii="Palatino Linotype" w:hAnsi="Palatino Linotype"/>
          <w:szCs w:val="24"/>
        </w:rPr>
      </w:pPr>
    </w:p>
    <w:p w14:paraId="195A7DB5" w14:textId="2ECCC377" w:rsidR="00F821A0" w:rsidRPr="0028587F" w:rsidRDefault="00F821A0" w:rsidP="00F821A0">
      <w:pPr>
        <w:tabs>
          <w:tab w:val="left" w:pos="3229"/>
        </w:tabs>
        <w:spacing w:line="276" w:lineRule="auto"/>
        <w:ind w:left="450" w:hanging="450"/>
        <w:rPr>
          <w:rFonts w:ascii="Palatino Linotype" w:hAnsi="Palatino Linotype"/>
          <w:szCs w:val="24"/>
        </w:rPr>
      </w:pPr>
      <w:r>
        <w:rPr>
          <w:rFonts w:ascii="Palatino Linotype" w:hAnsi="Palatino Linotype"/>
          <w:szCs w:val="24"/>
        </w:rPr>
        <w:t>1</w:t>
      </w:r>
      <w:r w:rsidR="000D2120">
        <w:rPr>
          <w:rFonts w:ascii="Palatino Linotype" w:hAnsi="Palatino Linotype"/>
          <w:szCs w:val="24"/>
        </w:rPr>
        <w:t>9</w:t>
      </w:r>
      <w:r>
        <w:rPr>
          <w:rFonts w:ascii="Palatino Linotype" w:hAnsi="Palatino Linotype"/>
          <w:szCs w:val="24"/>
        </w:rPr>
        <w:t>.  How does the agency and the LCEH address the following in developing strategies to address the hardest to serve populations</w:t>
      </w:r>
      <w:r w:rsidR="0080347E">
        <w:rPr>
          <w:rFonts w:ascii="Palatino Linotype" w:hAnsi="Palatino Linotype"/>
          <w:szCs w:val="24"/>
        </w:rPr>
        <w:t>?</w:t>
      </w:r>
      <w:r>
        <w:rPr>
          <w:rFonts w:ascii="Palatino Linotype" w:hAnsi="Palatino Linotype"/>
          <w:szCs w:val="24"/>
        </w:rPr>
        <w:t xml:space="preserve">  Discu</w:t>
      </w:r>
      <w:r w:rsidR="0080347E">
        <w:rPr>
          <w:rFonts w:ascii="Palatino Linotype" w:hAnsi="Palatino Linotype"/>
          <w:szCs w:val="24"/>
        </w:rPr>
        <w:t>ss</w:t>
      </w:r>
      <w:r>
        <w:rPr>
          <w:rFonts w:ascii="Palatino Linotype" w:hAnsi="Palatino Linotype"/>
          <w:szCs w:val="24"/>
        </w:rPr>
        <w:t xml:space="preserve"> vulnerabilities such as low or no income, current or past substance abuse, history of victimization, criminal histories, and chronic homelessness should be included in the response.</w:t>
      </w:r>
    </w:p>
    <w:p w14:paraId="3F9556D4" w14:textId="77777777" w:rsidR="00F821A0" w:rsidRPr="0028587F" w:rsidRDefault="00F821A0" w:rsidP="00F821A0">
      <w:pPr>
        <w:tabs>
          <w:tab w:val="left" w:pos="3229"/>
        </w:tabs>
        <w:spacing w:line="276" w:lineRule="auto"/>
        <w:rPr>
          <w:rFonts w:ascii="Palatino Linotype" w:hAnsi="Palatino Linotype"/>
          <w:b/>
          <w:bCs/>
          <w:szCs w:val="24"/>
        </w:rPr>
      </w:pPr>
    </w:p>
    <w:p w14:paraId="5F30E731" w14:textId="588ED3BE" w:rsidR="00F821A0" w:rsidRDefault="00F821A0" w:rsidP="00F821A0">
      <w:pPr>
        <w:tabs>
          <w:tab w:val="left" w:pos="3229"/>
        </w:tabs>
        <w:spacing w:line="276" w:lineRule="auto"/>
        <w:rPr>
          <w:rFonts w:ascii="Palatino Linotype" w:hAnsi="Palatino Linotype"/>
          <w:b/>
          <w:bCs/>
          <w:szCs w:val="24"/>
        </w:rPr>
      </w:pPr>
      <w:r>
        <w:rPr>
          <w:rFonts w:ascii="Palatino Linotype" w:hAnsi="Palatino Linotype"/>
          <w:b/>
          <w:bCs/>
          <w:szCs w:val="24"/>
        </w:rPr>
        <w:t>FIRST TIME HOMELESS RISK FACTORS</w:t>
      </w:r>
    </w:p>
    <w:p w14:paraId="72223D61" w14:textId="77777777" w:rsidR="00F821A0" w:rsidRDefault="00F821A0" w:rsidP="00F821A0">
      <w:pPr>
        <w:tabs>
          <w:tab w:val="left" w:pos="3229"/>
        </w:tabs>
        <w:spacing w:line="276" w:lineRule="auto"/>
        <w:rPr>
          <w:rFonts w:ascii="Palatino Linotype" w:hAnsi="Palatino Linotype"/>
          <w:b/>
          <w:bCs/>
          <w:szCs w:val="24"/>
        </w:rPr>
      </w:pPr>
    </w:p>
    <w:p w14:paraId="2699B8BD" w14:textId="7094E94E" w:rsidR="00F821A0" w:rsidRPr="00F821A0" w:rsidRDefault="000D2120" w:rsidP="00F821A0">
      <w:pPr>
        <w:spacing w:line="276" w:lineRule="auto"/>
        <w:jc w:val="left"/>
        <w:rPr>
          <w:rFonts w:ascii="Palatino Linotype" w:hAnsi="Palatino Linotype"/>
          <w:bCs/>
          <w:szCs w:val="24"/>
        </w:rPr>
      </w:pPr>
      <w:r>
        <w:rPr>
          <w:rFonts w:ascii="Palatino Linotype" w:hAnsi="Palatino Linotype"/>
          <w:bCs/>
          <w:szCs w:val="24"/>
        </w:rPr>
        <w:t>20</w:t>
      </w:r>
      <w:r w:rsidR="00F821A0" w:rsidRPr="00F821A0">
        <w:rPr>
          <w:rFonts w:ascii="Palatino Linotype" w:hAnsi="Palatino Linotype"/>
          <w:bCs/>
          <w:szCs w:val="24"/>
        </w:rPr>
        <w:t>.  What risk factors do you use to identify persons becoming homelessness for the first time?</w:t>
      </w:r>
    </w:p>
    <w:p w14:paraId="7250DFEE" w14:textId="77777777" w:rsidR="00F821A0" w:rsidRPr="00F821A0" w:rsidRDefault="00F821A0" w:rsidP="00F821A0">
      <w:pPr>
        <w:spacing w:line="276" w:lineRule="auto"/>
        <w:jc w:val="left"/>
        <w:rPr>
          <w:rFonts w:ascii="Palatino Linotype" w:hAnsi="Palatino Linotype"/>
          <w:bCs/>
          <w:szCs w:val="24"/>
        </w:rPr>
      </w:pPr>
    </w:p>
    <w:p w14:paraId="23ABB349" w14:textId="09A98F8A" w:rsidR="00F821A0" w:rsidRPr="00F821A0" w:rsidRDefault="000D2120" w:rsidP="00F821A0">
      <w:pPr>
        <w:spacing w:line="276" w:lineRule="auto"/>
        <w:jc w:val="left"/>
        <w:rPr>
          <w:rFonts w:ascii="Palatino Linotype" w:hAnsi="Palatino Linotype"/>
          <w:bCs/>
          <w:szCs w:val="24"/>
        </w:rPr>
      </w:pPr>
      <w:r>
        <w:rPr>
          <w:rFonts w:ascii="Palatino Linotype" w:hAnsi="Palatino Linotype"/>
          <w:bCs/>
          <w:szCs w:val="24"/>
        </w:rPr>
        <w:t>21</w:t>
      </w:r>
      <w:r w:rsidR="00F821A0" w:rsidRPr="00F821A0">
        <w:rPr>
          <w:rFonts w:ascii="Palatino Linotype" w:hAnsi="Palatino Linotype"/>
          <w:bCs/>
          <w:szCs w:val="24"/>
        </w:rPr>
        <w:t>.  What strategies do you use to address individuals and families at risk of becoming homeless?  What are your prevention strategies?</w:t>
      </w:r>
    </w:p>
    <w:p w14:paraId="0D09BAE2" w14:textId="77777777" w:rsidR="00F821A0" w:rsidRPr="00F821A0" w:rsidRDefault="00F821A0" w:rsidP="00F821A0">
      <w:pPr>
        <w:spacing w:line="276" w:lineRule="auto"/>
        <w:jc w:val="left"/>
        <w:rPr>
          <w:rFonts w:ascii="Palatino Linotype" w:hAnsi="Palatino Linotype"/>
          <w:bCs/>
          <w:szCs w:val="24"/>
        </w:rPr>
      </w:pPr>
    </w:p>
    <w:p w14:paraId="49532EE4" w14:textId="61D905DF" w:rsidR="00F821A0" w:rsidRPr="00F821A0" w:rsidRDefault="000D2120" w:rsidP="00F821A0">
      <w:pPr>
        <w:spacing w:line="276" w:lineRule="auto"/>
        <w:jc w:val="left"/>
        <w:rPr>
          <w:rFonts w:ascii="Palatino Linotype" w:hAnsi="Palatino Linotype"/>
          <w:bCs/>
          <w:szCs w:val="24"/>
        </w:rPr>
      </w:pPr>
      <w:r>
        <w:rPr>
          <w:rFonts w:ascii="Palatino Linotype" w:hAnsi="Palatino Linotype"/>
          <w:bCs/>
          <w:szCs w:val="24"/>
        </w:rPr>
        <w:t>22</w:t>
      </w:r>
      <w:r w:rsidR="00F821A0" w:rsidRPr="00F821A0">
        <w:rPr>
          <w:rFonts w:ascii="Palatino Linotype" w:hAnsi="Palatino Linotype"/>
          <w:bCs/>
          <w:szCs w:val="24"/>
        </w:rPr>
        <w:t>.  Do you or another agency provide diversion support for individuals or families to help them divert out the homeless system?</w:t>
      </w:r>
    </w:p>
    <w:p w14:paraId="173AC2E9" w14:textId="5DC325CF" w:rsidR="00F821A0" w:rsidRDefault="00F821A0" w:rsidP="00F821A0"/>
    <w:p w14:paraId="228E6253" w14:textId="77777777" w:rsidR="000D2120" w:rsidRDefault="000D2120" w:rsidP="00F821A0"/>
    <w:p w14:paraId="220E7828" w14:textId="5C223C35" w:rsidR="00F821A0" w:rsidRDefault="00004884" w:rsidP="00994ABD">
      <w:pPr>
        <w:tabs>
          <w:tab w:val="left" w:pos="3229"/>
        </w:tabs>
        <w:spacing w:line="276" w:lineRule="auto"/>
        <w:rPr>
          <w:rFonts w:ascii="Palatino Linotype" w:hAnsi="Palatino Linotype"/>
          <w:b/>
          <w:szCs w:val="24"/>
        </w:rPr>
      </w:pPr>
      <w:r>
        <w:rPr>
          <w:rFonts w:ascii="Palatino Linotype" w:hAnsi="Palatino Linotype"/>
          <w:b/>
          <w:szCs w:val="24"/>
        </w:rPr>
        <w:t>REDUCE LENGTH OF TIME HOMELESS</w:t>
      </w:r>
    </w:p>
    <w:p w14:paraId="286C9C57" w14:textId="69B67C56" w:rsidR="00004884" w:rsidRPr="00004884" w:rsidRDefault="00004884" w:rsidP="00994ABD">
      <w:pPr>
        <w:tabs>
          <w:tab w:val="left" w:pos="3229"/>
        </w:tabs>
        <w:spacing w:line="276" w:lineRule="auto"/>
        <w:rPr>
          <w:rFonts w:ascii="Palatino Linotype" w:hAnsi="Palatino Linotype"/>
          <w:bCs/>
          <w:szCs w:val="24"/>
        </w:rPr>
      </w:pPr>
    </w:p>
    <w:p w14:paraId="18CCDB11" w14:textId="0D3BB40D" w:rsidR="00004884" w:rsidRPr="00004884" w:rsidRDefault="00004884" w:rsidP="00994ABD">
      <w:pPr>
        <w:tabs>
          <w:tab w:val="left" w:pos="3229"/>
        </w:tabs>
        <w:spacing w:line="276" w:lineRule="auto"/>
        <w:rPr>
          <w:rFonts w:ascii="Palatino Linotype" w:hAnsi="Palatino Linotype"/>
          <w:bCs/>
          <w:szCs w:val="24"/>
        </w:rPr>
      </w:pPr>
      <w:r>
        <w:rPr>
          <w:rFonts w:ascii="Palatino Linotype" w:hAnsi="Palatino Linotype"/>
          <w:bCs/>
          <w:szCs w:val="24"/>
        </w:rPr>
        <w:t>2</w:t>
      </w:r>
      <w:r w:rsidR="000D2120">
        <w:rPr>
          <w:rFonts w:ascii="Palatino Linotype" w:hAnsi="Palatino Linotype"/>
          <w:bCs/>
          <w:szCs w:val="24"/>
        </w:rPr>
        <w:t>3</w:t>
      </w:r>
      <w:r w:rsidRPr="00004884">
        <w:rPr>
          <w:rFonts w:ascii="Palatino Linotype" w:hAnsi="Palatino Linotype"/>
          <w:bCs/>
          <w:szCs w:val="24"/>
        </w:rPr>
        <w:t>.  What is the agency’s and/or LCEH strategies to reduce the length of time that individuals and families remain homeless?</w:t>
      </w:r>
    </w:p>
    <w:p w14:paraId="79AB121C" w14:textId="32E2C657" w:rsidR="00994ABD" w:rsidRDefault="00994ABD" w:rsidP="00281080">
      <w:pPr>
        <w:spacing w:line="276" w:lineRule="auto"/>
        <w:jc w:val="left"/>
        <w:rPr>
          <w:rFonts w:ascii="Palatino Linotype" w:hAnsi="Palatino Linotype"/>
          <w:szCs w:val="24"/>
        </w:rPr>
      </w:pPr>
    </w:p>
    <w:p w14:paraId="40DFCF59" w14:textId="6044F2E5" w:rsidR="00994ABD" w:rsidRDefault="00004884" w:rsidP="00281080">
      <w:pPr>
        <w:spacing w:line="276" w:lineRule="auto"/>
        <w:jc w:val="left"/>
        <w:rPr>
          <w:rFonts w:ascii="Palatino Linotype" w:hAnsi="Palatino Linotype"/>
          <w:szCs w:val="24"/>
        </w:rPr>
      </w:pPr>
      <w:r>
        <w:rPr>
          <w:rFonts w:ascii="Palatino Linotype" w:hAnsi="Palatino Linotype"/>
          <w:szCs w:val="24"/>
        </w:rPr>
        <w:t>2</w:t>
      </w:r>
      <w:r w:rsidR="000D2120">
        <w:rPr>
          <w:rFonts w:ascii="Palatino Linotype" w:hAnsi="Palatino Linotype"/>
          <w:szCs w:val="24"/>
        </w:rPr>
        <w:t>4</w:t>
      </w:r>
      <w:r>
        <w:rPr>
          <w:rFonts w:ascii="Palatino Linotype" w:hAnsi="Palatino Linotype"/>
          <w:szCs w:val="24"/>
        </w:rPr>
        <w:t>.  What tools does the LCEH use to identify households that have been homeless the longest?</w:t>
      </w:r>
    </w:p>
    <w:p w14:paraId="718B9471" w14:textId="12CA9D27" w:rsidR="00994ABD" w:rsidRDefault="00994ABD" w:rsidP="00281080">
      <w:pPr>
        <w:spacing w:line="276" w:lineRule="auto"/>
        <w:jc w:val="left"/>
        <w:rPr>
          <w:rFonts w:ascii="Palatino Linotype" w:hAnsi="Palatino Linotype"/>
          <w:szCs w:val="24"/>
        </w:rPr>
      </w:pPr>
    </w:p>
    <w:p w14:paraId="01FB9C71" w14:textId="1F01F36C" w:rsidR="00994ABD" w:rsidRDefault="00004884" w:rsidP="00281080">
      <w:pPr>
        <w:spacing w:line="276" w:lineRule="auto"/>
        <w:jc w:val="left"/>
        <w:rPr>
          <w:rFonts w:ascii="Palatino Linotype" w:hAnsi="Palatino Linotype"/>
          <w:b/>
          <w:bCs/>
          <w:szCs w:val="24"/>
        </w:rPr>
      </w:pPr>
      <w:r>
        <w:rPr>
          <w:rFonts w:ascii="Palatino Linotype" w:hAnsi="Palatino Linotype"/>
          <w:b/>
          <w:bCs/>
          <w:szCs w:val="24"/>
        </w:rPr>
        <w:t>EXITS TO PERMANENT HOUSING</w:t>
      </w:r>
    </w:p>
    <w:p w14:paraId="28E4266A" w14:textId="53A2827A" w:rsidR="00004884" w:rsidRDefault="00004884" w:rsidP="00281080">
      <w:pPr>
        <w:spacing w:line="276" w:lineRule="auto"/>
        <w:jc w:val="left"/>
        <w:rPr>
          <w:rFonts w:ascii="Palatino Linotype" w:hAnsi="Palatino Linotype"/>
          <w:b/>
          <w:bCs/>
          <w:szCs w:val="24"/>
        </w:rPr>
      </w:pPr>
    </w:p>
    <w:p w14:paraId="1C747796" w14:textId="0E1CA9E2" w:rsidR="00004884" w:rsidRDefault="00004884" w:rsidP="00281080">
      <w:pPr>
        <w:spacing w:line="276" w:lineRule="auto"/>
        <w:jc w:val="left"/>
        <w:rPr>
          <w:rFonts w:ascii="Palatino Linotype" w:hAnsi="Palatino Linotype"/>
          <w:szCs w:val="24"/>
        </w:rPr>
      </w:pPr>
      <w:r>
        <w:rPr>
          <w:rFonts w:ascii="Palatino Linotype" w:hAnsi="Palatino Linotype"/>
          <w:szCs w:val="24"/>
        </w:rPr>
        <w:t>2</w:t>
      </w:r>
      <w:r w:rsidR="000D2120">
        <w:rPr>
          <w:rFonts w:ascii="Palatino Linotype" w:hAnsi="Palatino Linotype"/>
          <w:szCs w:val="24"/>
        </w:rPr>
        <w:t>5</w:t>
      </w:r>
      <w:r>
        <w:rPr>
          <w:rFonts w:ascii="Palatino Linotype" w:hAnsi="Palatino Linotype"/>
          <w:szCs w:val="24"/>
        </w:rPr>
        <w:t>.  What is the agency’s and/or LCEH strategies to increase the rate of households moving from emergency shelter and rapid rehousing</w:t>
      </w:r>
      <w:r w:rsidR="00394737">
        <w:rPr>
          <w:rFonts w:ascii="Palatino Linotype" w:hAnsi="Palatino Linotype"/>
          <w:szCs w:val="24"/>
        </w:rPr>
        <w:t xml:space="preserve">  (i.e. RRH subsidy ends)</w:t>
      </w:r>
      <w:r>
        <w:rPr>
          <w:rFonts w:ascii="Palatino Linotype" w:hAnsi="Palatino Linotype"/>
          <w:szCs w:val="24"/>
        </w:rPr>
        <w:t xml:space="preserve"> to permanent housing destinations?</w:t>
      </w:r>
    </w:p>
    <w:p w14:paraId="145C6477" w14:textId="3786E865" w:rsidR="00004884" w:rsidRPr="00004884" w:rsidRDefault="00004884" w:rsidP="00281080">
      <w:pPr>
        <w:spacing w:line="276" w:lineRule="auto"/>
        <w:jc w:val="left"/>
        <w:rPr>
          <w:rFonts w:ascii="Palatino Linotype" w:hAnsi="Palatino Linotype"/>
          <w:szCs w:val="24"/>
        </w:rPr>
      </w:pPr>
    </w:p>
    <w:p w14:paraId="2FECD2C5" w14:textId="6A778AD9" w:rsidR="00004884" w:rsidRDefault="00004884" w:rsidP="00004884">
      <w:pPr>
        <w:spacing w:line="276" w:lineRule="auto"/>
        <w:jc w:val="left"/>
        <w:rPr>
          <w:rFonts w:ascii="Palatino Linotype" w:hAnsi="Palatino Linotype"/>
          <w:szCs w:val="24"/>
        </w:rPr>
      </w:pPr>
      <w:r>
        <w:rPr>
          <w:rFonts w:ascii="Palatino Linotype" w:hAnsi="Palatino Linotype"/>
          <w:szCs w:val="24"/>
        </w:rPr>
        <w:t>2</w:t>
      </w:r>
      <w:r w:rsidR="000D2120">
        <w:rPr>
          <w:rFonts w:ascii="Palatino Linotype" w:hAnsi="Palatino Linotype"/>
          <w:szCs w:val="24"/>
        </w:rPr>
        <w:t>6</w:t>
      </w:r>
      <w:r>
        <w:rPr>
          <w:rFonts w:ascii="Palatino Linotype" w:hAnsi="Palatino Linotype"/>
          <w:szCs w:val="24"/>
        </w:rPr>
        <w:t xml:space="preserve">.  What </w:t>
      </w:r>
      <w:r w:rsidR="00394737">
        <w:rPr>
          <w:rFonts w:ascii="Palatino Linotype" w:hAnsi="Palatino Linotype"/>
          <w:szCs w:val="24"/>
        </w:rPr>
        <w:t>are</w:t>
      </w:r>
      <w:r>
        <w:rPr>
          <w:rFonts w:ascii="Palatino Linotype" w:hAnsi="Palatino Linotype"/>
          <w:szCs w:val="24"/>
        </w:rPr>
        <w:t xml:space="preserve"> the agency’s and/or LCEH strategies to increase the rate of households to remain in permanent housing?</w:t>
      </w:r>
    </w:p>
    <w:p w14:paraId="1679DD39" w14:textId="5C28999D" w:rsidR="00004884" w:rsidRDefault="00004884" w:rsidP="00004884">
      <w:pPr>
        <w:spacing w:line="276" w:lineRule="auto"/>
        <w:jc w:val="left"/>
        <w:rPr>
          <w:rFonts w:ascii="Palatino Linotype" w:hAnsi="Palatino Linotype"/>
          <w:szCs w:val="24"/>
        </w:rPr>
      </w:pPr>
    </w:p>
    <w:p w14:paraId="1C9A07EF" w14:textId="6D50F67D" w:rsidR="00004884" w:rsidRPr="00004884" w:rsidRDefault="00004884" w:rsidP="00004884">
      <w:pPr>
        <w:spacing w:line="276" w:lineRule="auto"/>
        <w:jc w:val="left"/>
        <w:rPr>
          <w:rFonts w:ascii="Palatino Linotype" w:hAnsi="Palatino Linotype"/>
          <w:b/>
          <w:bCs/>
          <w:szCs w:val="24"/>
        </w:rPr>
      </w:pPr>
      <w:r w:rsidRPr="00004884">
        <w:rPr>
          <w:rFonts w:ascii="Palatino Linotype" w:hAnsi="Palatino Linotype"/>
          <w:b/>
          <w:bCs/>
          <w:szCs w:val="24"/>
        </w:rPr>
        <w:t>RETURNS TO HOMELESSNESS</w:t>
      </w:r>
    </w:p>
    <w:p w14:paraId="4D8E4940" w14:textId="77777777" w:rsidR="00004884" w:rsidRPr="00004884" w:rsidRDefault="00004884" w:rsidP="00281080">
      <w:pPr>
        <w:spacing w:line="276" w:lineRule="auto"/>
        <w:jc w:val="left"/>
        <w:rPr>
          <w:rFonts w:ascii="Palatino Linotype" w:hAnsi="Palatino Linotype"/>
          <w:szCs w:val="24"/>
        </w:rPr>
      </w:pPr>
    </w:p>
    <w:p w14:paraId="0DD0180F" w14:textId="27DC7297" w:rsidR="00994ABD" w:rsidRDefault="00004884" w:rsidP="00281080">
      <w:pPr>
        <w:spacing w:line="276" w:lineRule="auto"/>
        <w:jc w:val="left"/>
        <w:rPr>
          <w:rFonts w:ascii="Palatino Linotype" w:hAnsi="Palatino Linotype"/>
          <w:szCs w:val="24"/>
        </w:rPr>
      </w:pPr>
      <w:r>
        <w:rPr>
          <w:rFonts w:ascii="Palatino Linotype" w:hAnsi="Palatino Linotype"/>
          <w:szCs w:val="24"/>
        </w:rPr>
        <w:t>2</w:t>
      </w:r>
      <w:r w:rsidR="000D2120">
        <w:rPr>
          <w:rFonts w:ascii="Palatino Linotype" w:hAnsi="Palatino Linotype"/>
          <w:szCs w:val="24"/>
        </w:rPr>
        <w:t>7</w:t>
      </w:r>
      <w:r>
        <w:rPr>
          <w:rFonts w:ascii="Palatino Linotype" w:hAnsi="Palatino Linotype"/>
          <w:szCs w:val="24"/>
        </w:rPr>
        <w:t>.  How does the LCEH identify households who return to homelessness?</w:t>
      </w:r>
    </w:p>
    <w:p w14:paraId="56083A19" w14:textId="14A9C06E" w:rsidR="009D312C" w:rsidRDefault="009D312C" w:rsidP="00281080">
      <w:pPr>
        <w:spacing w:line="276" w:lineRule="auto"/>
        <w:jc w:val="left"/>
        <w:rPr>
          <w:rFonts w:ascii="Palatino Linotype" w:hAnsi="Palatino Linotype"/>
          <w:szCs w:val="24"/>
        </w:rPr>
      </w:pPr>
    </w:p>
    <w:p w14:paraId="4F47EC4A" w14:textId="4C6F5257" w:rsidR="009D312C" w:rsidRDefault="00004884" w:rsidP="00281080">
      <w:pPr>
        <w:spacing w:line="276" w:lineRule="auto"/>
        <w:jc w:val="left"/>
        <w:rPr>
          <w:rFonts w:ascii="Palatino Linotype" w:hAnsi="Palatino Linotype"/>
          <w:szCs w:val="24"/>
        </w:rPr>
      </w:pPr>
      <w:r>
        <w:rPr>
          <w:rFonts w:ascii="Palatino Linotype" w:hAnsi="Palatino Linotype"/>
          <w:szCs w:val="24"/>
        </w:rPr>
        <w:t>2</w:t>
      </w:r>
      <w:r w:rsidR="00A04F45">
        <w:rPr>
          <w:rFonts w:ascii="Palatino Linotype" w:hAnsi="Palatino Linotype"/>
          <w:szCs w:val="24"/>
        </w:rPr>
        <w:t>8</w:t>
      </w:r>
      <w:r>
        <w:rPr>
          <w:rFonts w:ascii="Palatino Linotype" w:hAnsi="Palatino Linotype"/>
          <w:szCs w:val="24"/>
        </w:rPr>
        <w:t>.  What strategies is the LCEH using to reduce the rate of additional returns to homelessness?</w:t>
      </w:r>
    </w:p>
    <w:p w14:paraId="6E17DC67" w14:textId="77777777" w:rsidR="009D312C" w:rsidRPr="00FF267C" w:rsidRDefault="009D312C" w:rsidP="00281080">
      <w:pPr>
        <w:spacing w:line="276" w:lineRule="auto"/>
        <w:jc w:val="left"/>
        <w:rPr>
          <w:rFonts w:ascii="Palatino Linotype" w:hAnsi="Palatino Linotype"/>
          <w:szCs w:val="24"/>
        </w:rPr>
      </w:pPr>
    </w:p>
    <w:p w14:paraId="518CEA79" w14:textId="77777777" w:rsidR="00160C90" w:rsidRPr="00FF267C" w:rsidRDefault="00160C90" w:rsidP="00160C90">
      <w:pPr>
        <w:spacing w:line="276" w:lineRule="auto"/>
        <w:ind w:left="113" w:hanging="113"/>
        <w:rPr>
          <w:rFonts w:ascii="Palatino Linotype" w:hAnsi="Palatino Linotype"/>
          <w:b/>
          <w:szCs w:val="24"/>
        </w:rPr>
      </w:pPr>
    </w:p>
    <w:p w14:paraId="260BFBC6" w14:textId="77777777" w:rsidR="00160C90" w:rsidRPr="00160C90" w:rsidRDefault="00160C90" w:rsidP="00160C90">
      <w:pPr>
        <w:spacing w:line="276" w:lineRule="auto"/>
        <w:ind w:left="720" w:hanging="720"/>
        <w:rPr>
          <w:rFonts w:ascii="Palatino Linotype" w:hAnsi="Palatino Linotype"/>
          <w:caps/>
          <w:szCs w:val="24"/>
        </w:rPr>
      </w:pPr>
      <w:r w:rsidRPr="00160C90">
        <w:rPr>
          <w:rFonts w:ascii="Palatino Linotype" w:hAnsi="Palatino Linotype"/>
          <w:b/>
          <w:caps/>
          <w:szCs w:val="24"/>
        </w:rPr>
        <w:t>Employment/Income</w:t>
      </w:r>
    </w:p>
    <w:p w14:paraId="05FCB088" w14:textId="77777777" w:rsidR="00394737" w:rsidRDefault="00394737" w:rsidP="00160C90">
      <w:pPr>
        <w:tabs>
          <w:tab w:val="left" w:pos="3229"/>
        </w:tabs>
        <w:spacing w:line="276" w:lineRule="auto"/>
        <w:ind w:left="360" w:hanging="360"/>
        <w:rPr>
          <w:rFonts w:ascii="Palatino Linotype" w:hAnsi="Palatino Linotype"/>
          <w:bCs/>
          <w:szCs w:val="24"/>
        </w:rPr>
      </w:pPr>
    </w:p>
    <w:p w14:paraId="56CB20E1" w14:textId="07168518" w:rsidR="00160C90" w:rsidRPr="00160C90" w:rsidRDefault="00160C90" w:rsidP="00160C90">
      <w:pPr>
        <w:tabs>
          <w:tab w:val="left" w:pos="3229"/>
        </w:tabs>
        <w:spacing w:line="276" w:lineRule="auto"/>
        <w:ind w:left="360" w:hanging="360"/>
        <w:rPr>
          <w:rFonts w:ascii="Palatino Linotype" w:hAnsi="Palatino Linotype"/>
          <w:bCs/>
          <w:szCs w:val="24"/>
        </w:rPr>
      </w:pPr>
      <w:r w:rsidRPr="00160C90">
        <w:rPr>
          <w:rFonts w:ascii="Palatino Linotype" w:hAnsi="Palatino Linotype"/>
          <w:bCs/>
          <w:szCs w:val="24"/>
        </w:rPr>
        <w:t>2</w:t>
      </w:r>
      <w:r w:rsidR="00A04F45">
        <w:rPr>
          <w:rFonts w:ascii="Palatino Linotype" w:hAnsi="Palatino Linotype"/>
          <w:bCs/>
          <w:szCs w:val="24"/>
        </w:rPr>
        <w:t>9</w:t>
      </w:r>
      <w:r w:rsidRPr="00160C90">
        <w:rPr>
          <w:rFonts w:ascii="Palatino Linotype" w:hAnsi="Palatino Linotype"/>
          <w:bCs/>
          <w:szCs w:val="24"/>
        </w:rPr>
        <w:t xml:space="preserve">.  What strategies does the LCEH implement to </w:t>
      </w:r>
    </w:p>
    <w:p w14:paraId="6D36FCE3" w14:textId="0931103B" w:rsidR="00160C90" w:rsidRPr="00160C90" w:rsidRDefault="00160C90" w:rsidP="00160C90">
      <w:pPr>
        <w:tabs>
          <w:tab w:val="left" w:pos="3229"/>
        </w:tabs>
        <w:spacing w:line="276" w:lineRule="auto"/>
        <w:ind w:left="360" w:hanging="360"/>
        <w:rPr>
          <w:rFonts w:ascii="Palatino Linotype" w:hAnsi="Palatino Linotype"/>
          <w:bCs/>
          <w:szCs w:val="24"/>
        </w:rPr>
      </w:pPr>
      <w:r w:rsidRPr="00160C90">
        <w:rPr>
          <w:rFonts w:ascii="Palatino Linotype" w:hAnsi="Palatino Linotype"/>
          <w:bCs/>
          <w:szCs w:val="24"/>
        </w:rPr>
        <w:t>a.  increase employment income?</w:t>
      </w:r>
    </w:p>
    <w:p w14:paraId="2181E923" w14:textId="2078DC55" w:rsidR="00160C90" w:rsidRPr="00160C90" w:rsidRDefault="00160C90" w:rsidP="00160C90">
      <w:pPr>
        <w:tabs>
          <w:tab w:val="left" w:pos="3229"/>
        </w:tabs>
        <w:spacing w:line="276" w:lineRule="auto"/>
        <w:ind w:left="360" w:hanging="360"/>
        <w:rPr>
          <w:rFonts w:ascii="Palatino Linotype" w:hAnsi="Palatino Linotype"/>
          <w:bCs/>
          <w:szCs w:val="24"/>
        </w:rPr>
      </w:pPr>
      <w:r w:rsidRPr="00160C90">
        <w:rPr>
          <w:rFonts w:ascii="Palatino Linotype" w:hAnsi="Palatino Linotype"/>
          <w:bCs/>
          <w:szCs w:val="24"/>
        </w:rPr>
        <w:t>b.  increase access to employment?</w:t>
      </w:r>
    </w:p>
    <w:p w14:paraId="57A9759B" w14:textId="77777777" w:rsidR="00160C90" w:rsidRPr="00160C90" w:rsidRDefault="00160C90" w:rsidP="00160C90">
      <w:pPr>
        <w:tabs>
          <w:tab w:val="left" w:pos="3229"/>
        </w:tabs>
        <w:spacing w:line="276" w:lineRule="auto"/>
        <w:ind w:left="360" w:hanging="360"/>
        <w:rPr>
          <w:rFonts w:ascii="Palatino Linotype" w:hAnsi="Palatino Linotype"/>
          <w:bCs/>
          <w:szCs w:val="24"/>
        </w:rPr>
      </w:pPr>
    </w:p>
    <w:p w14:paraId="34C6B046" w14:textId="156A87AF" w:rsidR="00160C90" w:rsidRPr="00160C90" w:rsidRDefault="00A04F45" w:rsidP="00160C90">
      <w:pPr>
        <w:tabs>
          <w:tab w:val="left" w:pos="3229"/>
        </w:tabs>
        <w:spacing w:line="276" w:lineRule="auto"/>
        <w:ind w:left="360" w:hanging="360"/>
        <w:rPr>
          <w:rFonts w:ascii="Palatino Linotype" w:hAnsi="Palatino Linotype"/>
          <w:bCs/>
          <w:szCs w:val="24"/>
        </w:rPr>
      </w:pPr>
      <w:r>
        <w:rPr>
          <w:rFonts w:ascii="Palatino Linotype" w:hAnsi="Palatino Linotype"/>
          <w:bCs/>
          <w:szCs w:val="24"/>
        </w:rPr>
        <w:t>30</w:t>
      </w:r>
      <w:r w:rsidR="00160C90" w:rsidRPr="00160C90">
        <w:rPr>
          <w:rFonts w:ascii="Palatino Linotype" w:hAnsi="Palatino Linotype"/>
          <w:bCs/>
          <w:szCs w:val="24"/>
        </w:rPr>
        <w:t>. What agencies does the agency and/or the LCEH work with to help participants become employed?  Please describe any strategies specifically targeted to employment barriers and challenges experienced by individuals and families who have experienced homelessness.</w:t>
      </w:r>
    </w:p>
    <w:p w14:paraId="57D9452E" w14:textId="77777777" w:rsidR="00160C90" w:rsidRPr="00FF267C" w:rsidRDefault="00160C90" w:rsidP="00160C90">
      <w:pPr>
        <w:spacing w:line="276" w:lineRule="auto"/>
        <w:rPr>
          <w:rFonts w:ascii="Palatino Linotype" w:hAnsi="Palatino Linotype"/>
          <w:b/>
          <w:szCs w:val="24"/>
        </w:rPr>
      </w:pPr>
    </w:p>
    <w:p w14:paraId="3C2CA458" w14:textId="7729D381" w:rsidR="00160C90" w:rsidRPr="00160C90" w:rsidRDefault="00A04F45" w:rsidP="00160C90">
      <w:pPr>
        <w:spacing w:line="276" w:lineRule="auto"/>
        <w:ind w:left="360" w:hanging="360"/>
        <w:rPr>
          <w:rFonts w:ascii="Palatino Linotype" w:hAnsi="Palatino Linotype"/>
          <w:bCs/>
          <w:szCs w:val="24"/>
        </w:rPr>
      </w:pPr>
      <w:r>
        <w:rPr>
          <w:rFonts w:ascii="Palatino Linotype" w:hAnsi="Palatino Linotype"/>
          <w:b/>
          <w:szCs w:val="24"/>
        </w:rPr>
        <w:t>31</w:t>
      </w:r>
      <w:r w:rsidR="00160C90" w:rsidRPr="00FF267C">
        <w:rPr>
          <w:rFonts w:ascii="Palatino Linotype" w:hAnsi="Palatino Linotype"/>
          <w:b/>
          <w:szCs w:val="24"/>
        </w:rPr>
        <w:t xml:space="preserve">.  </w:t>
      </w:r>
      <w:r w:rsidR="00160C90">
        <w:rPr>
          <w:rFonts w:ascii="Palatino Linotype" w:hAnsi="Palatino Linotype"/>
          <w:bCs/>
          <w:szCs w:val="24"/>
        </w:rPr>
        <w:t>What strategies does the agency and/or the LCEH use to increase non-employment cash income and sources</w:t>
      </w:r>
    </w:p>
    <w:p w14:paraId="3F3C1526" w14:textId="77777777" w:rsidR="00F821A0" w:rsidRPr="00F821A0" w:rsidRDefault="00F821A0" w:rsidP="00F821A0">
      <w:pPr>
        <w:spacing w:line="276" w:lineRule="auto"/>
        <w:jc w:val="left"/>
        <w:rPr>
          <w:rFonts w:ascii="Palatino Linotype" w:hAnsi="Palatino Linotype"/>
          <w:bCs/>
          <w:szCs w:val="24"/>
        </w:rPr>
      </w:pPr>
    </w:p>
    <w:p w14:paraId="7F041D21" w14:textId="3EC20A26" w:rsidR="00F821A0" w:rsidRDefault="00A04F45" w:rsidP="00F821A0">
      <w:pPr>
        <w:spacing w:line="276" w:lineRule="auto"/>
        <w:jc w:val="left"/>
        <w:rPr>
          <w:rFonts w:ascii="Palatino Linotype" w:hAnsi="Palatino Linotype"/>
          <w:szCs w:val="24"/>
        </w:rPr>
      </w:pPr>
      <w:r>
        <w:rPr>
          <w:rFonts w:ascii="Palatino Linotype" w:hAnsi="Palatino Linotype"/>
          <w:szCs w:val="24"/>
        </w:rPr>
        <w:t>32</w:t>
      </w:r>
      <w:r w:rsidR="00160C90">
        <w:rPr>
          <w:rFonts w:ascii="Palatino Linotype" w:hAnsi="Palatino Linotype"/>
          <w:szCs w:val="24"/>
        </w:rPr>
        <w:t>.  Does the agency and/or the LCEH have a written agreement or partnership with a local workforce development board?  If yes, describe.</w:t>
      </w:r>
    </w:p>
    <w:p w14:paraId="3B486311" w14:textId="77777777" w:rsidR="00F821A0" w:rsidRPr="00F821A0" w:rsidRDefault="00F821A0" w:rsidP="009B5587">
      <w:pPr>
        <w:tabs>
          <w:tab w:val="left" w:pos="3229"/>
        </w:tabs>
        <w:spacing w:line="276" w:lineRule="auto"/>
        <w:rPr>
          <w:rFonts w:ascii="Palatino Linotype" w:hAnsi="Palatino Linotype"/>
          <w:b/>
          <w:bCs/>
          <w:szCs w:val="24"/>
        </w:rPr>
      </w:pPr>
    </w:p>
    <w:p w14:paraId="15A63441" w14:textId="09319987" w:rsidR="00160C90" w:rsidRDefault="00160C90" w:rsidP="00160C90">
      <w:pPr>
        <w:spacing w:line="276" w:lineRule="auto"/>
        <w:jc w:val="left"/>
        <w:rPr>
          <w:rFonts w:ascii="Palatino Linotype" w:hAnsi="Palatino Linotype"/>
          <w:szCs w:val="24"/>
        </w:rPr>
      </w:pPr>
      <w:r>
        <w:rPr>
          <w:rFonts w:ascii="Palatino Linotype" w:hAnsi="Palatino Linotype"/>
          <w:szCs w:val="24"/>
        </w:rPr>
        <w:t>3</w:t>
      </w:r>
      <w:r w:rsidR="00A04F45">
        <w:rPr>
          <w:rFonts w:ascii="Palatino Linotype" w:hAnsi="Palatino Linotype"/>
          <w:szCs w:val="24"/>
        </w:rPr>
        <w:t>3.</w:t>
      </w:r>
      <w:r>
        <w:rPr>
          <w:rFonts w:ascii="Palatino Linotype" w:hAnsi="Palatino Linotype"/>
          <w:szCs w:val="24"/>
        </w:rPr>
        <w:t xml:space="preserve">  Does the agency and/or the LCEH have a written agreement or partnership with a local education or training organization (i.e. community college, technical school)?  If yes, describe.</w:t>
      </w:r>
    </w:p>
    <w:p w14:paraId="027197F2" w14:textId="2D121D67" w:rsidR="00F821A0" w:rsidRDefault="00F821A0" w:rsidP="00160C90">
      <w:pPr>
        <w:tabs>
          <w:tab w:val="left" w:pos="3229"/>
        </w:tabs>
        <w:spacing w:line="276" w:lineRule="auto"/>
        <w:rPr>
          <w:rFonts w:ascii="Palatino Linotype" w:hAnsi="Palatino Linotype"/>
          <w:szCs w:val="24"/>
        </w:rPr>
      </w:pPr>
    </w:p>
    <w:p w14:paraId="2AFED003" w14:textId="59C56AD3" w:rsidR="00160C90" w:rsidRDefault="00160C90" w:rsidP="00160C90">
      <w:pPr>
        <w:tabs>
          <w:tab w:val="left" w:pos="3229"/>
        </w:tabs>
        <w:spacing w:line="276" w:lineRule="auto"/>
        <w:rPr>
          <w:rFonts w:ascii="Palatino Linotype" w:hAnsi="Palatino Linotype"/>
          <w:b/>
          <w:bCs/>
          <w:szCs w:val="24"/>
        </w:rPr>
      </w:pPr>
      <w:r>
        <w:rPr>
          <w:rFonts w:ascii="Palatino Linotype" w:hAnsi="Palatino Linotype"/>
          <w:b/>
          <w:bCs/>
          <w:szCs w:val="24"/>
        </w:rPr>
        <w:t>PROMOTING EMPLOYMENT, VOLUNTEERISM AND COMMUNITY SERVICE</w:t>
      </w:r>
    </w:p>
    <w:p w14:paraId="05A001B0" w14:textId="5585402B" w:rsidR="00160C90" w:rsidRPr="00160C90" w:rsidRDefault="00095A34" w:rsidP="00160C90">
      <w:pPr>
        <w:tabs>
          <w:tab w:val="left" w:pos="3229"/>
        </w:tabs>
        <w:spacing w:line="276" w:lineRule="auto"/>
        <w:rPr>
          <w:rFonts w:ascii="Palatino Linotype" w:hAnsi="Palatino Linotype"/>
          <w:szCs w:val="24"/>
        </w:rPr>
      </w:pPr>
      <w:r>
        <w:rPr>
          <w:rFonts w:ascii="Palatino Linotype" w:hAnsi="Palatino Linotype"/>
          <w:szCs w:val="24"/>
        </w:rPr>
        <w:t>3</w:t>
      </w:r>
      <w:r w:rsidR="00A04F45">
        <w:rPr>
          <w:rFonts w:ascii="Palatino Linotype" w:hAnsi="Palatino Linotype"/>
          <w:szCs w:val="24"/>
        </w:rPr>
        <w:t>4</w:t>
      </w:r>
      <w:r>
        <w:rPr>
          <w:rFonts w:ascii="Palatino Linotype" w:hAnsi="Palatino Linotype"/>
          <w:szCs w:val="24"/>
        </w:rPr>
        <w:t xml:space="preserve">.  </w:t>
      </w:r>
      <w:r w:rsidR="00160C90">
        <w:rPr>
          <w:rFonts w:ascii="Palatino Linotype" w:hAnsi="Palatino Linotype"/>
          <w:szCs w:val="24"/>
        </w:rPr>
        <w:t>Check all strategies that the LCEH uses:</w:t>
      </w:r>
    </w:p>
    <w:p w14:paraId="0278F8F3" w14:textId="6A2C1A23" w:rsidR="00160C90" w:rsidRPr="00160C90" w:rsidRDefault="00AE7584" w:rsidP="00A04F45">
      <w:pPr>
        <w:widowControl w:val="0"/>
        <w:tabs>
          <w:tab w:val="left" w:pos="581"/>
        </w:tabs>
        <w:autoSpaceDE w:val="0"/>
        <w:autoSpaceDN w:val="0"/>
        <w:spacing w:before="121"/>
        <w:jc w:val="left"/>
        <w:rPr>
          <w:rFonts w:ascii="Palatino Linotype" w:hAnsi="Palatino Linotype"/>
        </w:rPr>
      </w:pPr>
      <w:sdt>
        <w:sdtPr>
          <w:rPr>
            <w:rFonts w:ascii="Palatino Linotype" w:hAnsi="Palatino Linotype"/>
          </w:rPr>
          <w:id w:val="-2117892983"/>
          <w14:checkbox>
            <w14:checked w14:val="0"/>
            <w14:checkedState w14:val="2612" w14:font="MS Gothic"/>
            <w14:uncheckedState w14:val="2610" w14:font="MS Gothic"/>
          </w14:checkbox>
        </w:sdtPr>
        <w:sdtEndPr/>
        <w:sdtContent>
          <w:r w:rsidR="00A04F45">
            <w:rPr>
              <w:rFonts w:ascii="MS Gothic" w:eastAsia="MS Gothic" w:hAnsi="MS Gothic" w:hint="eastAsia"/>
            </w:rPr>
            <w:t>☐</w:t>
          </w:r>
        </w:sdtContent>
      </w:sdt>
      <w:r w:rsidR="00160C90">
        <w:rPr>
          <w:rFonts w:ascii="Palatino Linotype" w:hAnsi="Palatino Linotype"/>
        </w:rPr>
        <w:t xml:space="preserve"> </w:t>
      </w:r>
      <w:r w:rsidR="00160C90" w:rsidRPr="00160C90">
        <w:rPr>
          <w:rFonts w:ascii="Palatino Linotype" w:hAnsi="Palatino Linotype"/>
        </w:rPr>
        <w:t xml:space="preserve">The </w:t>
      </w:r>
      <w:r w:rsidR="00160C90">
        <w:rPr>
          <w:rFonts w:ascii="Palatino Linotype" w:hAnsi="Palatino Linotype"/>
        </w:rPr>
        <w:t>LCEH</w:t>
      </w:r>
      <w:r w:rsidR="00160C90" w:rsidRPr="00160C90">
        <w:rPr>
          <w:rFonts w:ascii="Palatino Linotype" w:hAnsi="Palatino Linotype"/>
        </w:rPr>
        <w:t xml:space="preserve"> trains provider organization staff on connecting program participants and people experiencing homelessness with education and job training</w:t>
      </w:r>
      <w:r w:rsidR="00160C90" w:rsidRPr="00160C90">
        <w:rPr>
          <w:rFonts w:ascii="Palatino Linotype" w:hAnsi="Palatino Linotype"/>
          <w:spacing w:val="-5"/>
        </w:rPr>
        <w:t xml:space="preserve"> </w:t>
      </w:r>
      <w:r w:rsidR="00160C90" w:rsidRPr="00160C90">
        <w:rPr>
          <w:rFonts w:ascii="Palatino Linotype" w:hAnsi="Palatino Linotype"/>
        </w:rPr>
        <w:t>opportunities.</w:t>
      </w:r>
    </w:p>
    <w:p w14:paraId="75F3445C" w14:textId="560CD39D" w:rsidR="00160C90" w:rsidRPr="00160C90" w:rsidRDefault="00AE7584" w:rsidP="00A04F45">
      <w:pPr>
        <w:widowControl w:val="0"/>
        <w:tabs>
          <w:tab w:val="left" w:pos="581"/>
        </w:tabs>
        <w:autoSpaceDE w:val="0"/>
        <w:autoSpaceDN w:val="0"/>
        <w:spacing w:before="120"/>
        <w:jc w:val="left"/>
        <w:rPr>
          <w:rFonts w:ascii="Palatino Linotype" w:hAnsi="Palatino Linotype"/>
        </w:rPr>
      </w:pPr>
      <w:sdt>
        <w:sdtPr>
          <w:rPr>
            <w:rFonts w:ascii="Palatino Linotype" w:hAnsi="Palatino Linotype"/>
          </w:rPr>
          <w:id w:val="915592545"/>
          <w14:checkbox>
            <w14:checked w14:val="0"/>
            <w14:checkedState w14:val="2612" w14:font="MS Gothic"/>
            <w14:uncheckedState w14:val="2610" w14:font="MS Gothic"/>
          </w14:checkbox>
        </w:sdtPr>
        <w:sdtEndPr/>
        <w:sdtContent>
          <w:r w:rsidR="00160C90">
            <w:rPr>
              <w:rFonts w:ascii="MS Gothic" w:eastAsia="MS Gothic" w:hAnsi="MS Gothic" w:hint="eastAsia"/>
            </w:rPr>
            <w:t>☐</w:t>
          </w:r>
        </w:sdtContent>
      </w:sdt>
      <w:r w:rsidR="00160C90">
        <w:rPr>
          <w:rFonts w:ascii="Palatino Linotype" w:hAnsi="Palatino Linotype"/>
        </w:rPr>
        <w:t xml:space="preserve"> </w:t>
      </w:r>
      <w:r w:rsidR="00160C90" w:rsidRPr="00160C90">
        <w:rPr>
          <w:rFonts w:ascii="Palatino Linotype" w:hAnsi="Palatino Linotype"/>
        </w:rPr>
        <w:t xml:space="preserve">The </w:t>
      </w:r>
      <w:r w:rsidR="00160C90">
        <w:rPr>
          <w:rFonts w:ascii="Palatino Linotype" w:hAnsi="Palatino Linotype"/>
        </w:rPr>
        <w:t>LCEH</w:t>
      </w:r>
      <w:r w:rsidR="00160C90" w:rsidRPr="00160C90">
        <w:rPr>
          <w:rFonts w:ascii="Palatino Linotype" w:hAnsi="Palatino Linotype"/>
        </w:rPr>
        <w:t xml:space="preserve"> trains provider organization staff on facilitating informal employment opportunities for program participants and people experiencing homelessness (e.g., babysitting, housekeeping, food</w:t>
      </w:r>
      <w:r w:rsidR="00160C90" w:rsidRPr="00160C90">
        <w:rPr>
          <w:rFonts w:ascii="Palatino Linotype" w:hAnsi="Palatino Linotype"/>
          <w:spacing w:val="-2"/>
        </w:rPr>
        <w:t xml:space="preserve"> </w:t>
      </w:r>
      <w:r w:rsidR="00160C90" w:rsidRPr="00160C90">
        <w:rPr>
          <w:rFonts w:ascii="Palatino Linotype" w:hAnsi="Palatino Linotype"/>
        </w:rPr>
        <w:t>delivery).</w:t>
      </w:r>
    </w:p>
    <w:p w14:paraId="10928592" w14:textId="451F1330" w:rsidR="00160C90" w:rsidRPr="00160C90" w:rsidRDefault="00AE7584" w:rsidP="00A04F45">
      <w:pPr>
        <w:widowControl w:val="0"/>
        <w:tabs>
          <w:tab w:val="left" w:pos="581"/>
        </w:tabs>
        <w:autoSpaceDE w:val="0"/>
        <w:autoSpaceDN w:val="0"/>
        <w:spacing w:before="120"/>
        <w:jc w:val="left"/>
        <w:rPr>
          <w:rFonts w:ascii="Palatino Linotype" w:hAnsi="Palatino Linotype"/>
        </w:rPr>
      </w:pPr>
      <w:sdt>
        <w:sdtPr>
          <w:rPr>
            <w:rFonts w:ascii="Palatino Linotype" w:hAnsi="Palatino Linotype"/>
          </w:rPr>
          <w:id w:val="-117301881"/>
          <w14:checkbox>
            <w14:checked w14:val="0"/>
            <w14:checkedState w14:val="2612" w14:font="MS Gothic"/>
            <w14:uncheckedState w14:val="2610" w14:font="MS Gothic"/>
          </w14:checkbox>
        </w:sdtPr>
        <w:sdtEndPr/>
        <w:sdtContent>
          <w:r w:rsidR="00160C90">
            <w:rPr>
              <w:rFonts w:ascii="MS Gothic" w:eastAsia="MS Gothic" w:hAnsi="MS Gothic" w:hint="eastAsia"/>
            </w:rPr>
            <w:t>☐</w:t>
          </w:r>
        </w:sdtContent>
      </w:sdt>
      <w:r w:rsidR="00160C90">
        <w:rPr>
          <w:rFonts w:ascii="Palatino Linotype" w:hAnsi="Palatino Linotype"/>
        </w:rPr>
        <w:t xml:space="preserve"> </w:t>
      </w:r>
      <w:r w:rsidR="00160C90" w:rsidRPr="00160C90">
        <w:rPr>
          <w:rFonts w:ascii="Palatino Linotype" w:hAnsi="Palatino Linotype"/>
        </w:rPr>
        <w:t xml:space="preserve">The </w:t>
      </w:r>
      <w:r w:rsidR="00160C90">
        <w:rPr>
          <w:rFonts w:ascii="Palatino Linotype" w:hAnsi="Palatino Linotype"/>
        </w:rPr>
        <w:t>LCEH</w:t>
      </w:r>
      <w:r w:rsidR="00160C90" w:rsidRPr="00160C90">
        <w:rPr>
          <w:rFonts w:ascii="Palatino Linotype" w:hAnsi="Palatino Linotype"/>
        </w:rPr>
        <w:t xml:space="preserve"> trains provider organization staff on connecting program participants with formal employment</w:t>
      </w:r>
      <w:r w:rsidR="00160C90" w:rsidRPr="00160C90">
        <w:rPr>
          <w:rFonts w:ascii="Palatino Linotype" w:hAnsi="Palatino Linotype"/>
          <w:spacing w:val="-1"/>
        </w:rPr>
        <w:t xml:space="preserve"> </w:t>
      </w:r>
      <w:r w:rsidR="00160C90" w:rsidRPr="00160C90">
        <w:rPr>
          <w:rFonts w:ascii="Palatino Linotype" w:hAnsi="Palatino Linotype"/>
        </w:rPr>
        <w:t>opportunities.</w:t>
      </w:r>
    </w:p>
    <w:p w14:paraId="601AFE17" w14:textId="13703641" w:rsidR="00160C90" w:rsidRPr="00160C90" w:rsidRDefault="00AE7584" w:rsidP="00A04F45">
      <w:pPr>
        <w:widowControl w:val="0"/>
        <w:tabs>
          <w:tab w:val="left" w:pos="581"/>
        </w:tabs>
        <w:autoSpaceDE w:val="0"/>
        <w:autoSpaceDN w:val="0"/>
        <w:spacing w:before="120"/>
        <w:jc w:val="left"/>
        <w:rPr>
          <w:rFonts w:ascii="Palatino Linotype" w:hAnsi="Palatino Linotype"/>
        </w:rPr>
      </w:pPr>
      <w:sdt>
        <w:sdtPr>
          <w:rPr>
            <w:rFonts w:ascii="Palatino Linotype" w:hAnsi="Palatino Linotype"/>
          </w:rPr>
          <w:id w:val="-105201389"/>
          <w14:checkbox>
            <w14:checked w14:val="0"/>
            <w14:checkedState w14:val="2612" w14:font="MS Gothic"/>
            <w14:uncheckedState w14:val="2610" w14:font="MS Gothic"/>
          </w14:checkbox>
        </w:sdtPr>
        <w:sdtEndPr/>
        <w:sdtContent>
          <w:r w:rsidR="00160C90">
            <w:rPr>
              <w:rFonts w:ascii="MS Gothic" w:eastAsia="MS Gothic" w:hAnsi="MS Gothic" w:hint="eastAsia"/>
            </w:rPr>
            <w:t>☐</w:t>
          </w:r>
        </w:sdtContent>
      </w:sdt>
      <w:r w:rsidR="00160C90">
        <w:rPr>
          <w:rFonts w:ascii="Palatino Linotype" w:hAnsi="Palatino Linotype"/>
        </w:rPr>
        <w:t xml:space="preserve"> T</w:t>
      </w:r>
      <w:r w:rsidR="00160C90" w:rsidRPr="00160C90">
        <w:rPr>
          <w:rFonts w:ascii="Palatino Linotype" w:hAnsi="Palatino Linotype"/>
        </w:rPr>
        <w:t xml:space="preserve">he </w:t>
      </w:r>
      <w:r w:rsidR="00160C90">
        <w:rPr>
          <w:rFonts w:ascii="Palatino Linotype" w:hAnsi="Palatino Linotype"/>
        </w:rPr>
        <w:t>LCEH</w:t>
      </w:r>
      <w:r w:rsidR="00160C90" w:rsidRPr="00160C90">
        <w:rPr>
          <w:rFonts w:ascii="Palatino Linotype" w:hAnsi="Palatino Linotype"/>
        </w:rPr>
        <w:t xml:space="preserve"> works with organizations to create volunteer opportunities for program</w:t>
      </w:r>
      <w:r w:rsidR="00160C90" w:rsidRPr="00160C90">
        <w:rPr>
          <w:rFonts w:ascii="Palatino Linotype" w:hAnsi="Palatino Linotype"/>
          <w:spacing w:val="-10"/>
        </w:rPr>
        <w:t xml:space="preserve"> </w:t>
      </w:r>
      <w:r w:rsidR="00160C90" w:rsidRPr="00160C90">
        <w:rPr>
          <w:rFonts w:ascii="Palatino Linotype" w:hAnsi="Palatino Linotype"/>
        </w:rPr>
        <w:t>participants.</w:t>
      </w:r>
    </w:p>
    <w:p w14:paraId="0692A036" w14:textId="52DE2471" w:rsidR="00160C90" w:rsidRPr="00160C90" w:rsidRDefault="00AE7584" w:rsidP="00A04F45">
      <w:pPr>
        <w:widowControl w:val="0"/>
        <w:tabs>
          <w:tab w:val="left" w:pos="581"/>
        </w:tabs>
        <w:autoSpaceDE w:val="0"/>
        <w:autoSpaceDN w:val="0"/>
        <w:spacing w:before="120"/>
        <w:jc w:val="left"/>
        <w:rPr>
          <w:rFonts w:ascii="Palatino Linotype" w:hAnsi="Palatino Linotype"/>
        </w:rPr>
      </w:pPr>
      <w:sdt>
        <w:sdtPr>
          <w:rPr>
            <w:rFonts w:ascii="Palatino Linotype" w:hAnsi="Palatino Linotype"/>
          </w:rPr>
          <w:id w:val="-287039516"/>
          <w14:checkbox>
            <w14:checked w14:val="0"/>
            <w14:checkedState w14:val="2612" w14:font="MS Gothic"/>
            <w14:uncheckedState w14:val="2610" w14:font="MS Gothic"/>
          </w14:checkbox>
        </w:sdtPr>
        <w:sdtEndPr/>
        <w:sdtContent>
          <w:r w:rsidR="00160C90">
            <w:rPr>
              <w:rFonts w:ascii="MS Gothic" w:eastAsia="MS Gothic" w:hAnsi="MS Gothic" w:hint="eastAsia"/>
            </w:rPr>
            <w:t>☐</w:t>
          </w:r>
        </w:sdtContent>
      </w:sdt>
      <w:r w:rsidR="00160C90">
        <w:rPr>
          <w:rFonts w:ascii="Palatino Linotype" w:hAnsi="Palatino Linotype"/>
        </w:rPr>
        <w:t xml:space="preserve"> </w:t>
      </w:r>
      <w:r w:rsidR="00160C90" w:rsidRPr="00160C90">
        <w:rPr>
          <w:rFonts w:ascii="Palatino Linotype" w:hAnsi="Palatino Linotype"/>
        </w:rPr>
        <w:t xml:space="preserve">The </w:t>
      </w:r>
      <w:r w:rsidR="00160C90">
        <w:rPr>
          <w:rFonts w:ascii="Palatino Linotype" w:hAnsi="Palatino Linotype"/>
        </w:rPr>
        <w:t>LCEH</w:t>
      </w:r>
      <w:r w:rsidR="00160C90" w:rsidRPr="00160C90">
        <w:rPr>
          <w:rFonts w:ascii="Palatino Linotype" w:hAnsi="Palatino Linotype"/>
        </w:rPr>
        <w:t xml:space="preserve"> works with community organizations to create opportunities for civic</w:t>
      </w:r>
      <w:r w:rsidR="00160C90" w:rsidRPr="00160C90">
        <w:rPr>
          <w:rFonts w:ascii="Palatino Linotype" w:hAnsi="Palatino Linotype"/>
          <w:spacing w:val="-18"/>
        </w:rPr>
        <w:t xml:space="preserve"> </w:t>
      </w:r>
      <w:r w:rsidR="00160C90" w:rsidRPr="00160C90">
        <w:rPr>
          <w:rFonts w:ascii="Palatino Linotype" w:hAnsi="Palatino Linotype"/>
        </w:rPr>
        <w:t>participation for people experiencing homelessness (e.g., townhall forums, meeting with public</w:t>
      </w:r>
      <w:r w:rsidR="00160C90" w:rsidRPr="00160C90">
        <w:rPr>
          <w:rFonts w:ascii="Palatino Linotype" w:hAnsi="Palatino Linotype"/>
          <w:spacing w:val="-14"/>
        </w:rPr>
        <w:t xml:space="preserve"> </w:t>
      </w:r>
      <w:r w:rsidR="00160C90" w:rsidRPr="00160C90">
        <w:rPr>
          <w:rFonts w:ascii="Palatino Linotype" w:hAnsi="Palatino Linotype"/>
        </w:rPr>
        <w:t>officials).</w:t>
      </w:r>
    </w:p>
    <w:p w14:paraId="4218E1A7" w14:textId="2F28F22C" w:rsidR="00160C90" w:rsidRPr="00160C90" w:rsidRDefault="00AE7584" w:rsidP="00A04F45">
      <w:pPr>
        <w:widowControl w:val="0"/>
        <w:tabs>
          <w:tab w:val="left" w:pos="581"/>
        </w:tabs>
        <w:autoSpaceDE w:val="0"/>
        <w:autoSpaceDN w:val="0"/>
        <w:spacing w:before="121"/>
        <w:jc w:val="left"/>
        <w:rPr>
          <w:rFonts w:ascii="Palatino Linotype" w:hAnsi="Palatino Linotype"/>
        </w:rPr>
      </w:pPr>
      <w:sdt>
        <w:sdtPr>
          <w:rPr>
            <w:rFonts w:ascii="Palatino Linotype" w:hAnsi="Palatino Linotype"/>
          </w:rPr>
          <w:id w:val="154350478"/>
          <w14:checkbox>
            <w14:checked w14:val="0"/>
            <w14:checkedState w14:val="2612" w14:font="MS Gothic"/>
            <w14:uncheckedState w14:val="2610" w14:font="MS Gothic"/>
          </w14:checkbox>
        </w:sdtPr>
        <w:sdtEndPr/>
        <w:sdtContent>
          <w:r w:rsidR="00160C90">
            <w:rPr>
              <w:rFonts w:ascii="MS Gothic" w:eastAsia="MS Gothic" w:hAnsi="MS Gothic" w:hint="eastAsia"/>
            </w:rPr>
            <w:t>☐</w:t>
          </w:r>
        </w:sdtContent>
      </w:sdt>
      <w:r w:rsidR="00160C90">
        <w:rPr>
          <w:rFonts w:ascii="Palatino Linotype" w:hAnsi="Palatino Linotype"/>
        </w:rPr>
        <w:t xml:space="preserve"> </w:t>
      </w:r>
      <w:r w:rsidR="00160C90" w:rsidRPr="00160C90">
        <w:rPr>
          <w:rFonts w:ascii="Palatino Linotype" w:hAnsi="Palatino Linotype"/>
        </w:rPr>
        <w:t xml:space="preserve">Provider organizations within the </w:t>
      </w:r>
      <w:r w:rsidR="00160C90">
        <w:rPr>
          <w:rFonts w:ascii="Palatino Linotype" w:hAnsi="Palatino Linotype"/>
        </w:rPr>
        <w:t>LCEH</w:t>
      </w:r>
      <w:r w:rsidR="00160C90" w:rsidRPr="00160C90">
        <w:rPr>
          <w:rFonts w:ascii="Palatino Linotype" w:hAnsi="Palatino Linotype"/>
        </w:rPr>
        <w:t xml:space="preserve"> have incentives for employment and</w:t>
      </w:r>
      <w:r w:rsidR="00160C90" w:rsidRPr="00160C90">
        <w:rPr>
          <w:rFonts w:ascii="Palatino Linotype" w:hAnsi="Palatino Linotype"/>
          <w:spacing w:val="-9"/>
        </w:rPr>
        <w:t xml:space="preserve"> </w:t>
      </w:r>
      <w:r w:rsidR="00160C90" w:rsidRPr="00160C90">
        <w:rPr>
          <w:rFonts w:ascii="Palatino Linotype" w:hAnsi="Palatino Linotype"/>
        </w:rPr>
        <w:t>volunteering.</w:t>
      </w:r>
    </w:p>
    <w:p w14:paraId="4F9599AF" w14:textId="3D00C2A9" w:rsidR="00160C90" w:rsidRPr="00160C90" w:rsidRDefault="00AE7584" w:rsidP="00A04F45">
      <w:pPr>
        <w:widowControl w:val="0"/>
        <w:tabs>
          <w:tab w:val="left" w:pos="581"/>
        </w:tabs>
        <w:autoSpaceDE w:val="0"/>
        <w:autoSpaceDN w:val="0"/>
        <w:spacing w:before="120"/>
        <w:jc w:val="left"/>
        <w:rPr>
          <w:rFonts w:ascii="Palatino Linotype" w:hAnsi="Palatino Linotype"/>
        </w:rPr>
      </w:pPr>
      <w:sdt>
        <w:sdtPr>
          <w:rPr>
            <w:rFonts w:ascii="Palatino Linotype" w:hAnsi="Palatino Linotype"/>
          </w:rPr>
          <w:id w:val="395250447"/>
          <w14:checkbox>
            <w14:checked w14:val="0"/>
            <w14:checkedState w14:val="2612" w14:font="MS Gothic"/>
            <w14:uncheckedState w14:val="2610" w14:font="MS Gothic"/>
          </w14:checkbox>
        </w:sdtPr>
        <w:sdtEndPr/>
        <w:sdtContent>
          <w:r w:rsidR="00160C90">
            <w:rPr>
              <w:rFonts w:ascii="MS Gothic" w:eastAsia="MS Gothic" w:hAnsi="MS Gothic" w:hint="eastAsia"/>
            </w:rPr>
            <w:t>☐</w:t>
          </w:r>
        </w:sdtContent>
      </w:sdt>
      <w:r w:rsidR="00160C90" w:rsidRPr="00160C90">
        <w:rPr>
          <w:rFonts w:ascii="Palatino Linotype" w:hAnsi="Palatino Linotype"/>
        </w:rPr>
        <w:t xml:space="preserve">The </w:t>
      </w:r>
      <w:r w:rsidR="00160C90">
        <w:rPr>
          <w:rFonts w:ascii="Palatino Linotype" w:hAnsi="Palatino Linotype"/>
        </w:rPr>
        <w:t>LCEH</w:t>
      </w:r>
      <w:r w:rsidR="00160C90" w:rsidRPr="00160C90">
        <w:rPr>
          <w:rFonts w:ascii="Palatino Linotype" w:hAnsi="Palatino Linotype"/>
        </w:rPr>
        <w:t xml:space="preserve"> trains provider organization staff on helping program participants budget</w:t>
      </w:r>
      <w:r w:rsidR="00160C90" w:rsidRPr="00160C90">
        <w:rPr>
          <w:rFonts w:ascii="Palatino Linotype" w:hAnsi="Palatino Linotype"/>
          <w:spacing w:val="-14"/>
        </w:rPr>
        <w:t xml:space="preserve"> </w:t>
      </w:r>
      <w:r w:rsidR="00160C90" w:rsidRPr="00160C90">
        <w:rPr>
          <w:rFonts w:ascii="Palatino Linotype" w:hAnsi="Palatino Linotype"/>
        </w:rPr>
        <w:t>and maximize their income to maintain stability in permanent</w:t>
      </w:r>
      <w:r w:rsidR="00160C90" w:rsidRPr="00160C90">
        <w:rPr>
          <w:rFonts w:ascii="Palatino Linotype" w:hAnsi="Palatino Linotype"/>
          <w:spacing w:val="-12"/>
        </w:rPr>
        <w:t xml:space="preserve"> </w:t>
      </w:r>
      <w:r w:rsidR="00160C90" w:rsidRPr="00160C90">
        <w:rPr>
          <w:rFonts w:ascii="Palatino Linotype" w:hAnsi="Palatino Linotype"/>
        </w:rPr>
        <w:t>housing.</w:t>
      </w:r>
    </w:p>
    <w:p w14:paraId="2F23700F" w14:textId="7D8EB8BA" w:rsidR="00F821A0" w:rsidRDefault="00F821A0" w:rsidP="00160C90">
      <w:pPr>
        <w:tabs>
          <w:tab w:val="left" w:pos="3229"/>
        </w:tabs>
        <w:spacing w:line="276" w:lineRule="auto"/>
        <w:rPr>
          <w:rFonts w:ascii="Palatino Linotype" w:hAnsi="Palatino Linotype"/>
          <w:szCs w:val="24"/>
        </w:rPr>
      </w:pPr>
    </w:p>
    <w:p w14:paraId="2563D90A" w14:textId="77777777" w:rsidR="00095A34" w:rsidRPr="00095A34" w:rsidRDefault="00095A34" w:rsidP="00095A34">
      <w:pPr>
        <w:spacing w:line="276" w:lineRule="auto"/>
        <w:ind w:left="720" w:hanging="720"/>
        <w:rPr>
          <w:rFonts w:ascii="Palatino Linotype" w:hAnsi="Palatino Linotype"/>
          <w:b/>
          <w:caps/>
          <w:szCs w:val="24"/>
        </w:rPr>
      </w:pPr>
      <w:r w:rsidRPr="00095A34">
        <w:rPr>
          <w:rFonts w:ascii="Palatino Linotype" w:hAnsi="Palatino Linotype"/>
          <w:b/>
          <w:caps/>
          <w:szCs w:val="24"/>
        </w:rPr>
        <w:t>Education</w:t>
      </w:r>
    </w:p>
    <w:p w14:paraId="028A1B25" w14:textId="7658AA3E" w:rsidR="00095A34" w:rsidRPr="00095A34" w:rsidRDefault="00095A34" w:rsidP="00095A34">
      <w:pPr>
        <w:tabs>
          <w:tab w:val="left" w:pos="3229"/>
        </w:tabs>
        <w:spacing w:line="276" w:lineRule="auto"/>
        <w:rPr>
          <w:rFonts w:ascii="Palatino Linotype" w:hAnsi="Palatino Linotype"/>
          <w:bCs/>
          <w:szCs w:val="24"/>
        </w:rPr>
      </w:pPr>
      <w:r>
        <w:rPr>
          <w:rFonts w:ascii="Palatino Linotype" w:hAnsi="Palatino Linotype"/>
          <w:bCs/>
          <w:szCs w:val="24"/>
        </w:rPr>
        <w:t>3</w:t>
      </w:r>
      <w:r w:rsidR="00A04F45">
        <w:rPr>
          <w:rFonts w:ascii="Palatino Linotype" w:hAnsi="Palatino Linotype"/>
          <w:bCs/>
          <w:szCs w:val="24"/>
        </w:rPr>
        <w:t>5</w:t>
      </w:r>
      <w:r>
        <w:rPr>
          <w:rFonts w:ascii="Palatino Linotype" w:hAnsi="Palatino Linotype"/>
          <w:bCs/>
          <w:szCs w:val="24"/>
        </w:rPr>
        <w:t xml:space="preserve">.  </w:t>
      </w:r>
      <w:r w:rsidRPr="00095A34">
        <w:rPr>
          <w:rFonts w:ascii="Palatino Linotype" w:hAnsi="Palatino Linotype"/>
          <w:bCs/>
          <w:szCs w:val="24"/>
        </w:rPr>
        <w:t xml:space="preserve">How does the agency ensure children are enrolled in school and receive educational services, as appropriate?  </w:t>
      </w:r>
      <w:r w:rsidRPr="00095A34">
        <w:rPr>
          <w:rFonts w:ascii="Palatino Linotype" w:hAnsi="Palatino Linotype"/>
          <w:bCs/>
          <w:i/>
          <w:szCs w:val="24"/>
        </w:rPr>
        <w:t>(Answer N/A only if you do not serve families with children or unaccompanied youth.)</w:t>
      </w:r>
    </w:p>
    <w:p w14:paraId="07400B00" w14:textId="77777777" w:rsidR="00095A34" w:rsidRPr="00095A34" w:rsidRDefault="00095A34" w:rsidP="00095A34">
      <w:pPr>
        <w:tabs>
          <w:tab w:val="left" w:pos="3229"/>
        </w:tabs>
        <w:spacing w:line="276" w:lineRule="auto"/>
        <w:ind w:left="360" w:hanging="360"/>
        <w:rPr>
          <w:rFonts w:ascii="Palatino Linotype" w:hAnsi="Palatino Linotype"/>
          <w:bCs/>
          <w:szCs w:val="24"/>
        </w:rPr>
      </w:pPr>
    </w:p>
    <w:p w14:paraId="3EF2A717" w14:textId="6CBB61E5" w:rsidR="00095A34" w:rsidRPr="00095A34" w:rsidRDefault="00095A34" w:rsidP="00095A34">
      <w:pPr>
        <w:spacing w:line="276" w:lineRule="auto"/>
        <w:jc w:val="left"/>
        <w:rPr>
          <w:rFonts w:ascii="Palatino Linotype" w:hAnsi="Palatino Linotype"/>
          <w:bCs/>
          <w:szCs w:val="24"/>
        </w:rPr>
      </w:pPr>
      <w:r>
        <w:rPr>
          <w:rFonts w:ascii="Palatino Linotype" w:hAnsi="Palatino Linotype"/>
          <w:bCs/>
          <w:szCs w:val="24"/>
        </w:rPr>
        <w:t>3</w:t>
      </w:r>
      <w:r w:rsidR="00A04F45">
        <w:rPr>
          <w:rFonts w:ascii="Palatino Linotype" w:hAnsi="Palatino Linotype"/>
          <w:bCs/>
          <w:szCs w:val="24"/>
        </w:rPr>
        <w:t>6</w:t>
      </w:r>
      <w:r>
        <w:rPr>
          <w:rFonts w:ascii="Palatino Linotype" w:hAnsi="Palatino Linotype"/>
          <w:bCs/>
          <w:szCs w:val="24"/>
        </w:rPr>
        <w:t>.</w:t>
      </w:r>
      <w:r w:rsidRPr="00095A34">
        <w:rPr>
          <w:rFonts w:ascii="Palatino Linotype" w:hAnsi="Palatino Linotype"/>
          <w:bCs/>
          <w:szCs w:val="24"/>
        </w:rPr>
        <w:t xml:space="preserve">   Describe </w:t>
      </w:r>
      <w:r>
        <w:rPr>
          <w:rFonts w:ascii="Palatino Linotype" w:hAnsi="Palatino Linotype"/>
          <w:bCs/>
          <w:szCs w:val="24"/>
        </w:rPr>
        <w:t xml:space="preserve">the agency’s and/or LCEH </w:t>
      </w:r>
      <w:r w:rsidRPr="00095A34">
        <w:rPr>
          <w:rFonts w:ascii="Palatino Linotype" w:hAnsi="Palatino Linotype"/>
          <w:bCs/>
          <w:szCs w:val="24"/>
        </w:rPr>
        <w:t xml:space="preserve"> policies and procedures to inform individuals and families who become homeless of their eligibility for education services.  Indicate not applicable if you on</w:t>
      </w:r>
      <w:r w:rsidR="00394737">
        <w:rPr>
          <w:rFonts w:ascii="Palatino Linotype" w:hAnsi="Palatino Linotype"/>
          <w:bCs/>
          <w:szCs w:val="24"/>
        </w:rPr>
        <w:t>ly</w:t>
      </w:r>
      <w:r w:rsidRPr="00095A34">
        <w:rPr>
          <w:rFonts w:ascii="Palatino Linotype" w:hAnsi="Palatino Linotype"/>
          <w:bCs/>
          <w:szCs w:val="24"/>
        </w:rPr>
        <w:t xml:space="preserve"> serve adults</w:t>
      </w:r>
      <w:r w:rsidR="00394737">
        <w:rPr>
          <w:rFonts w:ascii="Palatino Linotype" w:hAnsi="Palatino Linotype"/>
          <w:bCs/>
          <w:szCs w:val="24"/>
        </w:rPr>
        <w:t>.</w:t>
      </w:r>
    </w:p>
    <w:p w14:paraId="7E00EEA4" w14:textId="77777777" w:rsidR="00095A34" w:rsidRPr="00095A34" w:rsidRDefault="00095A34" w:rsidP="00095A34">
      <w:pPr>
        <w:tabs>
          <w:tab w:val="left" w:pos="3229"/>
        </w:tabs>
        <w:spacing w:line="276" w:lineRule="auto"/>
        <w:ind w:left="360" w:hanging="360"/>
        <w:rPr>
          <w:rFonts w:ascii="Palatino Linotype" w:hAnsi="Palatino Linotype"/>
          <w:bCs/>
          <w:szCs w:val="24"/>
        </w:rPr>
      </w:pPr>
    </w:p>
    <w:p w14:paraId="4C229B74" w14:textId="5A7C9028" w:rsidR="00095A34" w:rsidRPr="00095A34" w:rsidRDefault="00095A34" w:rsidP="00095A34">
      <w:pPr>
        <w:tabs>
          <w:tab w:val="left" w:pos="3229"/>
        </w:tabs>
        <w:spacing w:line="276" w:lineRule="auto"/>
        <w:ind w:left="180" w:hanging="180"/>
        <w:rPr>
          <w:rFonts w:ascii="Palatino Linotype" w:hAnsi="Palatino Linotype"/>
          <w:bCs/>
          <w:szCs w:val="24"/>
        </w:rPr>
      </w:pPr>
      <w:r>
        <w:rPr>
          <w:rFonts w:ascii="Palatino Linotype" w:hAnsi="Palatino Linotype"/>
          <w:bCs/>
          <w:szCs w:val="24"/>
        </w:rPr>
        <w:t>3</w:t>
      </w:r>
      <w:r w:rsidR="00A04F45">
        <w:rPr>
          <w:rFonts w:ascii="Palatino Linotype" w:hAnsi="Palatino Linotype"/>
          <w:bCs/>
          <w:szCs w:val="24"/>
        </w:rPr>
        <w:t>7</w:t>
      </w:r>
      <w:r>
        <w:rPr>
          <w:rFonts w:ascii="Palatino Linotype" w:hAnsi="Palatino Linotype"/>
          <w:bCs/>
          <w:szCs w:val="24"/>
        </w:rPr>
        <w:t xml:space="preserve">.  </w:t>
      </w:r>
      <w:r w:rsidRPr="00095A34">
        <w:rPr>
          <w:rFonts w:ascii="Palatino Linotype" w:hAnsi="Palatino Linotype"/>
          <w:bCs/>
          <w:szCs w:val="24"/>
        </w:rPr>
        <w:t>How do</w:t>
      </w:r>
      <w:r>
        <w:rPr>
          <w:rFonts w:ascii="Palatino Linotype" w:hAnsi="Palatino Linotype"/>
          <w:bCs/>
          <w:szCs w:val="24"/>
        </w:rPr>
        <w:t>es the LCEH</w:t>
      </w:r>
      <w:r w:rsidRPr="00095A34">
        <w:rPr>
          <w:rFonts w:ascii="Palatino Linotype" w:hAnsi="Palatino Linotype"/>
          <w:bCs/>
          <w:szCs w:val="24"/>
        </w:rPr>
        <w:t xml:space="preserve">  coordinate and interact </w:t>
      </w:r>
      <w:r>
        <w:rPr>
          <w:rFonts w:ascii="Palatino Linotype" w:hAnsi="Palatino Linotype"/>
          <w:bCs/>
          <w:szCs w:val="24"/>
        </w:rPr>
        <w:t>with:</w:t>
      </w:r>
    </w:p>
    <w:p w14:paraId="66B2A1D5" w14:textId="77777777" w:rsidR="00095A34" w:rsidRPr="00095A34" w:rsidRDefault="00095A34" w:rsidP="00095A34">
      <w:pPr>
        <w:spacing w:line="276" w:lineRule="auto"/>
        <w:ind w:firstLine="360"/>
        <w:jc w:val="left"/>
        <w:rPr>
          <w:rFonts w:ascii="Palatino Linotype" w:hAnsi="Palatino Linotype"/>
          <w:bCs/>
          <w:szCs w:val="24"/>
        </w:rPr>
      </w:pPr>
      <w:r w:rsidRPr="00095A34">
        <w:rPr>
          <w:rFonts w:ascii="Palatino Linotype" w:hAnsi="Palatino Linotype"/>
          <w:bCs/>
          <w:szCs w:val="24"/>
        </w:rPr>
        <w:t>a.  youth education providers;</w:t>
      </w:r>
    </w:p>
    <w:p w14:paraId="6DF74969" w14:textId="77777777" w:rsidR="00095A34" w:rsidRPr="00095A34" w:rsidRDefault="00095A34" w:rsidP="00095A34">
      <w:pPr>
        <w:spacing w:line="276" w:lineRule="auto"/>
        <w:jc w:val="left"/>
        <w:rPr>
          <w:rFonts w:ascii="Palatino Linotype" w:hAnsi="Palatino Linotype"/>
          <w:bCs/>
          <w:szCs w:val="24"/>
        </w:rPr>
      </w:pPr>
    </w:p>
    <w:p w14:paraId="42C8239A" w14:textId="77777777" w:rsidR="00095A34" w:rsidRPr="00095A34" w:rsidRDefault="00095A34" w:rsidP="00095A34">
      <w:pPr>
        <w:spacing w:line="276" w:lineRule="auto"/>
        <w:ind w:firstLine="360"/>
        <w:jc w:val="left"/>
        <w:rPr>
          <w:rFonts w:ascii="Palatino Linotype" w:hAnsi="Palatino Linotype"/>
          <w:bCs/>
          <w:szCs w:val="24"/>
        </w:rPr>
      </w:pPr>
      <w:r w:rsidRPr="00095A34">
        <w:rPr>
          <w:rFonts w:ascii="Palatino Linotype" w:hAnsi="Palatino Linotype"/>
          <w:bCs/>
          <w:szCs w:val="24"/>
        </w:rPr>
        <w:t>b. Local Education Agency (LEA);</w:t>
      </w:r>
    </w:p>
    <w:p w14:paraId="130A9880" w14:textId="77777777" w:rsidR="00095A34" w:rsidRPr="00095A34" w:rsidRDefault="00095A34" w:rsidP="00095A34">
      <w:pPr>
        <w:spacing w:line="276" w:lineRule="auto"/>
        <w:jc w:val="left"/>
        <w:rPr>
          <w:rFonts w:ascii="Palatino Linotype" w:hAnsi="Palatino Linotype"/>
          <w:bCs/>
          <w:szCs w:val="24"/>
        </w:rPr>
      </w:pPr>
    </w:p>
    <w:p w14:paraId="188919E7" w14:textId="77777777" w:rsidR="00095A34" w:rsidRPr="00095A34" w:rsidRDefault="00095A34" w:rsidP="00095A34">
      <w:pPr>
        <w:spacing w:line="276" w:lineRule="auto"/>
        <w:ind w:firstLine="360"/>
        <w:jc w:val="left"/>
        <w:rPr>
          <w:rFonts w:ascii="Palatino Linotype" w:hAnsi="Palatino Linotype"/>
          <w:bCs/>
          <w:szCs w:val="24"/>
        </w:rPr>
      </w:pPr>
      <w:r w:rsidRPr="00095A34">
        <w:rPr>
          <w:rFonts w:ascii="Palatino Linotype" w:hAnsi="Palatino Linotype"/>
          <w:bCs/>
          <w:szCs w:val="24"/>
        </w:rPr>
        <w:t>c.  school districts;</w:t>
      </w:r>
    </w:p>
    <w:p w14:paraId="5EB37D9F" w14:textId="77777777" w:rsidR="00095A34" w:rsidRPr="00095A34" w:rsidRDefault="00095A34" w:rsidP="00095A34">
      <w:pPr>
        <w:tabs>
          <w:tab w:val="left" w:pos="720"/>
        </w:tabs>
        <w:spacing w:line="276" w:lineRule="auto"/>
        <w:rPr>
          <w:rFonts w:ascii="Palatino Linotype" w:hAnsi="Palatino Linotype"/>
          <w:bCs/>
          <w:caps/>
          <w:color w:val="2E74B5" w:themeColor="accent1" w:themeShade="BF"/>
          <w:szCs w:val="24"/>
        </w:rPr>
      </w:pPr>
    </w:p>
    <w:p w14:paraId="0AE7BD49" w14:textId="2F6E32B1" w:rsidR="00095A34" w:rsidRPr="00095A34" w:rsidRDefault="00095A34" w:rsidP="00095A34">
      <w:pPr>
        <w:tabs>
          <w:tab w:val="left" w:pos="720"/>
        </w:tabs>
        <w:spacing w:line="276" w:lineRule="auto"/>
        <w:rPr>
          <w:rFonts w:ascii="Palatino Linotype" w:hAnsi="Palatino Linotype"/>
          <w:bCs/>
          <w:szCs w:val="24"/>
        </w:rPr>
      </w:pPr>
      <w:r>
        <w:rPr>
          <w:rFonts w:ascii="Palatino Linotype" w:hAnsi="Palatino Linotype"/>
          <w:bCs/>
          <w:szCs w:val="24"/>
        </w:rPr>
        <w:t>3</w:t>
      </w:r>
      <w:r w:rsidR="00A04F45">
        <w:rPr>
          <w:rFonts w:ascii="Palatino Linotype" w:hAnsi="Palatino Linotype"/>
          <w:bCs/>
          <w:szCs w:val="24"/>
        </w:rPr>
        <w:t>8</w:t>
      </w:r>
      <w:r>
        <w:rPr>
          <w:rFonts w:ascii="Palatino Linotype" w:hAnsi="Palatino Linotype"/>
          <w:bCs/>
          <w:szCs w:val="24"/>
        </w:rPr>
        <w:t xml:space="preserve">.  </w:t>
      </w:r>
      <w:r w:rsidRPr="00095A34">
        <w:rPr>
          <w:rFonts w:ascii="Palatino Linotype" w:hAnsi="Palatino Linotype"/>
          <w:bCs/>
          <w:szCs w:val="24"/>
        </w:rPr>
        <w:t xml:space="preserve">Please indicate if </w:t>
      </w:r>
      <w:r>
        <w:rPr>
          <w:rFonts w:ascii="Palatino Linotype" w:hAnsi="Palatino Linotype"/>
          <w:bCs/>
          <w:szCs w:val="24"/>
        </w:rPr>
        <w:t>the agency</w:t>
      </w:r>
      <w:r w:rsidRPr="00095A34">
        <w:rPr>
          <w:rFonts w:ascii="Palatino Linotype" w:hAnsi="Palatino Linotype"/>
          <w:bCs/>
          <w:szCs w:val="24"/>
        </w:rPr>
        <w:t xml:space="preserve"> ha</w:t>
      </w:r>
      <w:r>
        <w:rPr>
          <w:rFonts w:ascii="Palatino Linotype" w:hAnsi="Palatino Linotype"/>
          <w:bCs/>
          <w:szCs w:val="24"/>
        </w:rPr>
        <w:t>s</w:t>
      </w:r>
      <w:r w:rsidRPr="00095A34">
        <w:rPr>
          <w:rFonts w:ascii="Palatino Linotype" w:hAnsi="Palatino Linotype"/>
          <w:bCs/>
          <w:szCs w:val="24"/>
        </w:rPr>
        <w:t xml:space="preserve"> an MOU/MOA or formal partnership agreement with any of the following?  (yes or no)</w:t>
      </w:r>
    </w:p>
    <w:tbl>
      <w:tblPr>
        <w:tblStyle w:val="TableGrid"/>
        <w:tblW w:w="0" w:type="auto"/>
        <w:tblLook w:val="04A0" w:firstRow="1" w:lastRow="0" w:firstColumn="1" w:lastColumn="0" w:noHBand="0" w:noVBand="1"/>
      </w:tblPr>
      <w:tblGrid>
        <w:gridCol w:w="3653"/>
        <w:gridCol w:w="2856"/>
        <w:gridCol w:w="2841"/>
      </w:tblGrid>
      <w:tr w:rsidR="00095A34" w:rsidRPr="00095A34" w14:paraId="6826A7DC" w14:textId="77777777" w:rsidTr="00BA1E0A">
        <w:trPr>
          <w:tblHeader/>
        </w:trPr>
        <w:tc>
          <w:tcPr>
            <w:tcW w:w="3116" w:type="dxa"/>
          </w:tcPr>
          <w:p w14:paraId="7755426D" w14:textId="77777777" w:rsidR="00095A34" w:rsidRPr="00095A34" w:rsidRDefault="00095A34" w:rsidP="00BA1E0A">
            <w:pPr>
              <w:tabs>
                <w:tab w:val="left" w:pos="3229"/>
              </w:tabs>
              <w:spacing w:line="276" w:lineRule="auto"/>
              <w:jc w:val="center"/>
              <w:rPr>
                <w:rFonts w:ascii="Palatino Linotype" w:hAnsi="Palatino Linotype"/>
                <w:bCs/>
                <w:szCs w:val="24"/>
              </w:rPr>
            </w:pPr>
            <w:r w:rsidRPr="00095A34">
              <w:rPr>
                <w:rFonts w:ascii="Palatino Linotype" w:hAnsi="Palatino Linotype"/>
                <w:bCs/>
                <w:szCs w:val="24"/>
              </w:rPr>
              <w:t>Type</w:t>
            </w:r>
          </w:p>
        </w:tc>
        <w:tc>
          <w:tcPr>
            <w:tcW w:w="3117" w:type="dxa"/>
          </w:tcPr>
          <w:p w14:paraId="1CE2568C" w14:textId="77777777" w:rsidR="00095A34" w:rsidRPr="00095A34" w:rsidRDefault="00095A34" w:rsidP="00BA1E0A">
            <w:pPr>
              <w:tabs>
                <w:tab w:val="left" w:pos="3229"/>
              </w:tabs>
              <w:spacing w:line="276" w:lineRule="auto"/>
              <w:jc w:val="center"/>
              <w:rPr>
                <w:rFonts w:ascii="Palatino Linotype" w:hAnsi="Palatino Linotype"/>
                <w:bCs/>
                <w:szCs w:val="24"/>
              </w:rPr>
            </w:pPr>
            <w:r w:rsidRPr="00095A34">
              <w:rPr>
                <w:rFonts w:ascii="Palatino Linotype" w:hAnsi="Palatino Linotype"/>
                <w:bCs/>
                <w:szCs w:val="24"/>
              </w:rPr>
              <w:t>MOU/MOA</w:t>
            </w:r>
          </w:p>
        </w:tc>
        <w:tc>
          <w:tcPr>
            <w:tcW w:w="3117" w:type="dxa"/>
          </w:tcPr>
          <w:p w14:paraId="321EF195" w14:textId="77777777" w:rsidR="00095A34" w:rsidRPr="00095A34" w:rsidRDefault="00095A34" w:rsidP="00BA1E0A">
            <w:pPr>
              <w:tabs>
                <w:tab w:val="left" w:pos="3229"/>
              </w:tabs>
              <w:spacing w:line="276" w:lineRule="auto"/>
              <w:jc w:val="center"/>
              <w:rPr>
                <w:rFonts w:ascii="Palatino Linotype" w:hAnsi="Palatino Linotype"/>
                <w:bCs/>
                <w:szCs w:val="24"/>
              </w:rPr>
            </w:pPr>
            <w:r w:rsidRPr="00095A34">
              <w:rPr>
                <w:rFonts w:ascii="Palatino Linotype" w:hAnsi="Palatino Linotype"/>
                <w:bCs/>
                <w:szCs w:val="24"/>
              </w:rPr>
              <w:t>Other Formal Agreement</w:t>
            </w:r>
          </w:p>
        </w:tc>
      </w:tr>
      <w:tr w:rsidR="00095A34" w:rsidRPr="00095A34" w14:paraId="3DF63413" w14:textId="77777777" w:rsidTr="00BA1E0A">
        <w:tc>
          <w:tcPr>
            <w:tcW w:w="3116" w:type="dxa"/>
          </w:tcPr>
          <w:p w14:paraId="2E028EBF" w14:textId="77777777" w:rsidR="00095A34" w:rsidRPr="00095A34" w:rsidRDefault="00095A34" w:rsidP="00BA1E0A">
            <w:pPr>
              <w:tabs>
                <w:tab w:val="left" w:pos="3229"/>
              </w:tabs>
              <w:spacing w:line="276" w:lineRule="auto"/>
              <w:rPr>
                <w:rFonts w:ascii="Palatino Linotype" w:hAnsi="Palatino Linotype"/>
                <w:bCs/>
                <w:szCs w:val="24"/>
              </w:rPr>
            </w:pPr>
            <w:r w:rsidRPr="00095A34">
              <w:rPr>
                <w:rFonts w:ascii="Palatino Linotype" w:hAnsi="Palatino Linotype"/>
                <w:bCs/>
                <w:szCs w:val="24"/>
              </w:rPr>
              <w:t>Early Childhood Providers</w:t>
            </w:r>
          </w:p>
        </w:tc>
        <w:tc>
          <w:tcPr>
            <w:tcW w:w="3117" w:type="dxa"/>
          </w:tcPr>
          <w:p w14:paraId="332AF779" w14:textId="77777777" w:rsidR="00095A34" w:rsidRPr="00095A34" w:rsidRDefault="00095A34" w:rsidP="00BA1E0A">
            <w:pPr>
              <w:tabs>
                <w:tab w:val="left" w:pos="3229"/>
              </w:tabs>
              <w:spacing w:line="276" w:lineRule="auto"/>
              <w:rPr>
                <w:rFonts w:ascii="Palatino Linotype" w:hAnsi="Palatino Linotype"/>
                <w:bCs/>
                <w:szCs w:val="24"/>
              </w:rPr>
            </w:pPr>
          </w:p>
        </w:tc>
        <w:tc>
          <w:tcPr>
            <w:tcW w:w="3117" w:type="dxa"/>
          </w:tcPr>
          <w:p w14:paraId="1264BEBE" w14:textId="77777777" w:rsidR="00095A34" w:rsidRPr="00095A34" w:rsidRDefault="00095A34" w:rsidP="00BA1E0A">
            <w:pPr>
              <w:tabs>
                <w:tab w:val="left" w:pos="3229"/>
              </w:tabs>
              <w:spacing w:line="276" w:lineRule="auto"/>
              <w:rPr>
                <w:rFonts w:ascii="Palatino Linotype" w:hAnsi="Palatino Linotype"/>
                <w:bCs/>
                <w:szCs w:val="24"/>
              </w:rPr>
            </w:pPr>
          </w:p>
        </w:tc>
      </w:tr>
      <w:tr w:rsidR="00095A34" w:rsidRPr="00095A34" w14:paraId="5FD6B405" w14:textId="77777777" w:rsidTr="00BA1E0A">
        <w:tc>
          <w:tcPr>
            <w:tcW w:w="3116" w:type="dxa"/>
          </w:tcPr>
          <w:p w14:paraId="29388775" w14:textId="77777777" w:rsidR="00095A34" w:rsidRPr="00095A34" w:rsidRDefault="00095A34" w:rsidP="00BA1E0A">
            <w:pPr>
              <w:tabs>
                <w:tab w:val="left" w:pos="3229"/>
              </w:tabs>
              <w:spacing w:line="276" w:lineRule="auto"/>
              <w:rPr>
                <w:rFonts w:ascii="Palatino Linotype" w:hAnsi="Palatino Linotype"/>
                <w:bCs/>
                <w:szCs w:val="24"/>
              </w:rPr>
            </w:pPr>
            <w:r w:rsidRPr="00095A34">
              <w:rPr>
                <w:rFonts w:ascii="Palatino Linotype" w:hAnsi="Palatino Linotype"/>
                <w:bCs/>
                <w:szCs w:val="24"/>
              </w:rPr>
              <w:t>Head Start</w:t>
            </w:r>
          </w:p>
        </w:tc>
        <w:tc>
          <w:tcPr>
            <w:tcW w:w="3117" w:type="dxa"/>
          </w:tcPr>
          <w:p w14:paraId="78B16313" w14:textId="77777777" w:rsidR="00095A34" w:rsidRPr="00095A34" w:rsidRDefault="00095A34" w:rsidP="00BA1E0A">
            <w:pPr>
              <w:tabs>
                <w:tab w:val="left" w:pos="3229"/>
              </w:tabs>
              <w:spacing w:line="276" w:lineRule="auto"/>
              <w:rPr>
                <w:rFonts w:ascii="Palatino Linotype" w:hAnsi="Palatino Linotype"/>
                <w:bCs/>
                <w:szCs w:val="24"/>
              </w:rPr>
            </w:pPr>
          </w:p>
        </w:tc>
        <w:tc>
          <w:tcPr>
            <w:tcW w:w="3117" w:type="dxa"/>
          </w:tcPr>
          <w:p w14:paraId="4832CC5C" w14:textId="77777777" w:rsidR="00095A34" w:rsidRPr="00095A34" w:rsidRDefault="00095A34" w:rsidP="00BA1E0A">
            <w:pPr>
              <w:tabs>
                <w:tab w:val="left" w:pos="3229"/>
              </w:tabs>
              <w:spacing w:line="276" w:lineRule="auto"/>
              <w:rPr>
                <w:rFonts w:ascii="Palatino Linotype" w:hAnsi="Palatino Linotype"/>
                <w:bCs/>
                <w:szCs w:val="24"/>
              </w:rPr>
            </w:pPr>
          </w:p>
        </w:tc>
      </w:tr>
      <w:tr w:rsidR="00095A34" w:rsidRPr="00095A34" w14:paraId="353C380C" w14:textId="77777777" w:rsidTr="00BA1E0A">
        <w:tc>
          <w:tcPr>
            <w:tcW w:w="3116" w:type="dxa"/>
          </w:tcPr>
          <w:p w14:paraId="4AC51269" w14:textId="77777777" w:rsidR="00095A34" w:rsidRPr="00095A34" w:rsidRDefault="00095A34" w:rsidP="00BA1E0A">
            <w:pPr>
              <w:tabs>
                <w:tab w:val="left" w:pos="3229"/>
              </w:tabs>
              <w:spacing w:line="276" w:lineRule="auto"/>
              <w:rPr>
                <w:rFonts w:ascii="Palatino Linotype" w:hAnsi="Palatino Linotype"/>
                <w:bCs/>
                <w:szCs w:val="24"/>
              </w:rPr>
            </w:pPr>
            <w:r w:rsidRPr="00095A34">
              <w:rPr>
                <w:rFonts w:ascii="Palatino Linotype" w:hAnsi="Palatino Linotype"/>
                <w:bCs/>
                <w:szCs w:val="24"/>
              </w:rPr>
              <w:t>Child Care and Development Fund</w:t>
            </w:r>
          </w:p>
        </w:tc>
        <w:tc>
          <w:tcPr>
            <w:tcW w:w="3117" w:type="dxa"/>
          </w:tcPr>
          <w:p w14:paraId="056023E2" w14:textId="77777777" w:rsidR="00095A34" w:rsidRPr="00095A34" w:rsidRDefault="00095A34" w:rsidP="00BA1E0A">
            <w:pPr>
              <w:tabs>
                <w:tab w:val="left" w:pos="3229"/>
              </w:tabs>
              <w:spacing w:line="276" w:lineRule="auto"/>
              <w:rPr>
                <w:rFonts w:ascii="Palatino Linotype" w:hAnsi="Palatino Linotype"/>
                <w:bCs/>
                <w:szCs w:val="24"/>
              </w:rPr>
            </w:pPr>
          </w:p>
        </w:tc>
        <w:tc>
          <w:tcPr>
            <w:tcW w:w="3117" w:type="dxa"/>
          </w:tcPr>
          <w:p w14:paraId="544D517E" w14:textId="77777777" w:rsidR="00095A34" w:rsidRPr="00095A34" w:rsidRDefault="00095A34" w:rsidP="00BA1E0A">
            <w:pPr>
              <w:tabs>
                <w:tab w:val="left" w:pos="3229"/>
              </w:tabs>
              <w:spacing w:line="276" w:lineRule="auto"/>
              <w:rPr>
                <w:rFonts w:ascii="Palatino Linotype" w:hAnsi="Palatino Linotype"/>
                <w:bCs/>
                <w:szCs w:val="24"/>
              </w:rPr>
            </w:pPr>
          </w:p>
        </w:tc>
      </w:tr>
      <w:tr w:rsidR="00095A34" w:rsidRPr="00095A34" w14:paraId="3A55EFE3" w14:textId="77777777" w:rsidTr="00BA1E0A">
        <w:tc>
          <w:tcPr>
            <w:tcW w:w="3116" w:type="dxa"/>
          </w:tcPr>
          <w:p w14:paraId="623F0610" w14:textId="77777777" w:rsidR="00095A34" w:rsidRPr="00095A34" w:rsidRDefault="00095A34" w:rsidP="00BA1E0A">
            <w:pPr>
              <w:tabs>
                <w:tab w:val="left" w:pos="3229"/>
              </w:tabs>
              <w:spacing w:line="276" w:lineRule="auto"/>
              <w:rPr>
                <w:rFonts w:ascii="Palatino Linotype" w:hAnsi="Palatino Linotype"/>
                <w:bCs/>
                <w:szCs w:val="24"/>
              </w:rPr>
            </w:pPr>
            <w:r w:rsidRPr="00095A34">
              <w:rPr>
                <w:rFonts w:ascii="Palatino Linotype" w:hAnsi="Palatino Linotype"/>
                <w:bCs/>
                <w:szCs w:val="24"/>
              </w:rPr>
              <w:t>Federal Home Visiting Program</w:t>
            </w:r>
          </w:p>
        </w:tc>
        <w:tc>
          <w:tcPr>
            <w:tcW w:w="3117" w:type="dxa"/>
          </w:tcPr>
          <w:p w14:paraId="26D88E9F" w14:textId="77777777" w:rsidR="00095A34" w:rsidRPr="00095A34" w:rsidRDefault="00095A34" w:rsidP="00BA1E0A">
            <w:pPr>
              <w:tabs>
                <w:tab w:val="left" w:pos="3229"/>
              </w:tabs>
              <w:spacing w:line="276" w:lineRule="auto"/>
              <w:rPr>
                <w:rFonts w:ascii="Palatino Linotype" w:hAnsi="Palatino Linotype"/>
                <w:bCs/>
                <w:szCs w:val="24"/>
              </w:rPr>
            </w:pPr>
          </w:p>
        </w:tc>
        <w:tc>
          <w:tcPr>
            <w:tcW w:w="3117" w:type="dxa"/>
          </w:tcPr>
          <w:p w14:paraId="5CE4386F" w14:textId="77777777" w:rsidR="00095A34" w:rsidRPr="00095A34" w:rsidRDefault="00095A34" w:rsidP="00BA1E0A">
            <w:pPr>
              <w:tabs>
                <w:tab w:val="left" w:pos="3229"/>
              </w:tabs>
              <w:spacing w:line="276" w:lineRule="auto"/>
              <w:rPr>
                <w:rFonts w:ascii="Palatino Linotype" w:hAnsi="Palatino Linotype"/>
                <w:bCs/>
                <w:szCs w:val="24"/>
              </w:rPr>
            </w:pPr>
          </w:p>
        </w:tc>
      </w:tr>
      <w:tr w:rsidR="00095A34" w:rsidRPr="00095A34" w14:paraId="677AB1AA" w14:textId="77777777" w:rsidTr="00BA1E0A">
        <w:tc>
          <w:tcPr>
            <w:tcW w:w="3116" w:type="dxa"/>
          </w:tcPr>
          <w:p w14:paraId="0DE0B115" w14:textId="77777777" w:rsidR="00095A34" w:rsidRPr="00095A34" w:rsidRDefault="00095A34" w:rsidP="00BA1E0A">
            <w:pPr>
              <w:tabs>
                <w:tab w:val="left" w:pos="3229"/>
              </w:tabs>
              <w:spacing w:line="276" w:lineRule="auto"/>
              <w:rPr>
                <w:rFonts w:ascii="Palatino Linotype" w:hAnsi="Palatino Linotype"/>
                <w:bCs/>
                <w:szCs w:val="24"/>
              </w:rPr>
            </w:pPr>
            <w:r w:rsidRPr="00095A34">
              <w:rPr>
                <w:rFonts w:ascii="Palatino Linotype" w:hAnsi="Palatino Linotype"/>
                <w:bCs/>
                <w:szCs w:val="24"/>
              </w:rPr>
              <w:t>Healthy Start</w:t>
            </w:r>
          </w:p>
        </w:tc>
        <w:tc>
          <w:tcPr>
            <w:tcW w:w="3117" w:type="dxa"/>
          </w:tcPr>
          <w:p w14:paraId="7FF62F64" w14:textId="77777777" w:rsidR="00095A34" w:rsidRPr="00095A34" w:rsidRDefault="00095A34" w:rsidP="00BA1E0A">
            <w:pPr>
              <w:tabs>
                <w:tab w:val="left" w:pos="3229"/>
              </w:tabs>
              <w:spacing w:line="276" w:lineRule="auto"/>
              <w:rPr>
                <w:rFonts w:ascii="Palatino Linotype" w:hAnsi="Palatino Linotype"/>
                <w:bCs/>
                <w:szCs w:val="24"/>
              </w:rPr>
            </w:pPr>
          </w:p>
        </w:tc>
        <w:tc>
          <w:tcPr>
            <w:tcW w:w="3117" w:type="dxa"/>
          </w:tcPr>
          <w:p w14:paraId="22851B72" w14:textId="77777777" w:rsidR="00095A34" w:rsidRPr="00095A34" w:rsidRDefault="00095A34" w:rsidP="00BA1E0A">
            <w:pPr>
              <w:tabs>
                <w:tab w:val="left" w:pos="3229"/>
              </w:tabs>
              <w:spacing w:line="276" w:lineRule="auto"/>
              <w:rPr>
                <w:rFonts w:ascii="Palatino Linotype" w:hAnsi="Palatino Linotype"/>
                <w:bCs/>
                <w:szCs w:val="24"/>
              </w:rPr>
            </w:pPr>
          </w:p>
        </w:tc>
      </w:tr>
      <w:tr w:rsidR="00095A34" w:rsidRPr="00095A34" w14:paraId="252872C6" w14:textId="77777777" w:rsidTr="00BA1E0A">
        <w:tc>
          <w:tcPr>
            <w:tcW w:w="3116" w:type="dxa"/>
          </w:tcPr>
          <w:p w14:paraId="68FEAB02" w14:textId="77777777" w:rsidR="00095A34" w:rsidRPr="00095A34" w:rsidRDefault="00095A34" w:rsidP="00BA1E0A">
            <w:pPr>
              <w:tabs>
                <w:tab w:val="left" w:pos="3229"/>
              </w:tabs>
              <w:spacing w:line="276" w:lineRule="auto"/>
              <w:rPr>
                <w:rFonts w:ascii="Palatino Linotype" w:hAnsi="Palatino Linotype"/>
                <w:bCs/>
                <w:szCs w:val="24"/>
              </w:rPr>
            </w:pPr>
            <w:r w:rsidRPr="00095A34">
              <w:rPr>
                <w:rFonts w:ascii="Palatino Linotype" w:hAnsi="Palatino Linotype"/>
                <w:bCs/>
                <w:szCs w:val="24"/>
              </w:rPr>
              <w:t>Public Pre-K</w:t>
            </w:r>
          </w:p>
        </w:tc>
        <w:tc>
          <w:tcPr>
            <w:tcW w:w="3117" w:type="dxa"/>
          </w:tcPr>
          <w:p w14:paraId="0CF36D48" w14:textId="77777777" w:rsidR="00095A34" w:rsidRPr="00095A34" w:rsidRDefault="00095A34" w:rsidP="00BA1E0A">
            <w:pPr>
              <w:tabs>
                <w:tab w:val="left" w:pos="3229"/>
              </w:tabs>
              <w:spacing w:line="276" w:lineRule="auto"/>
              <w:rPr>
                <w:rFonts w:ascii="Palatino Linotype" w:hAnsi="Palatino Linotype"/>
                <w:bCs/>
                <w:szCs w:val="24"/>
              </w:rPr>
            </w:pPr>
          </w:p>
        </w:tc>
        <w:tc>
          <w:tcPr>
            <w:tcW w:w="3117" w:type="dxa"/>
          </w:tcPr>
          <w:p w14:paraId="71B418CD" w14:textId="77777777" w:rsidR="00095A34" w:rsidRPr="00095A34" w:rsidRDefault="00095A34" w:rsidP="00BA1E0A">
            <w:pPr>
              <w:tabs>
                <w:tab w:val="left" w:pos="3229"/>
              </w:tabs>
              <w:spacing w:line="276" w:lineRule="auto"/>
              <w:rPr>
                <w:rFonts w:ascii="Palatino Linotype" w:hAnsi="Palatino Linotype"/>
                <w:bCs/>
                <w:szCs w:val="24"/>
              </w:rPr>
            </w:pPr>
          </w:p>
        </w:tc>
      </w:tr>
      <w:tr w:rsidR="00095A34" w:rsidRPr="00095A34" w14:paraId="1CB1C579" w14:textId="77777777" w:rsidTr="00BA1E0A">
        <w:tc>
          <w:tcPr>
            <w:tcW w:w="3116" w:type="dxa"/>
          </w:tcPr>
          <w:p w14:paraId="1BC7EAFA" w14:textId="77777777" w:rsidR="00095A34" w:rsidRPr="00095A34" w:rsidRDefault="00095A34" w:rsidP="00BA1E0A">
            <w:pPr>
              <w:tabs>
                <w:tab w:val="left" w:pos="3229"/>
              </w:tabs>
              <w:spacing w:line="276" w:lineRule="auto"/>
              <w:rPr>
                <w:rFonts w:ascii="Palatino Linotype" w:hAnsi="Palatino Linotype"/>
                <w:bCs/>
                <w:szCs w:val="24"/>
              </w:rPr>
            </w:pPr>
            <w:r w:rsidRPr="00095A34">
              <w:rPr>
                <w:rFonts w:ascii="Palatino Linotype" w:hAnsi="Palatino Linotype"/>
                <w:bCs/>
                <w:szCs w:val="24"/>
              </w:rPr>
              <w:t>Birth to 3</w:t>
            </w:r>
          </w:p>
        </w:tc>
        <w:tc>
          <w:tcPr>
            <w:tcW w:w="3117" w:type="dxa"/>
          </w:tcPr>
          <w:p w14:paraId="5F8E3283" w14:textId="77777777" w:rsidR="00095A34" w:rsidRPr="00095A34" w:rsidRDefault="00095A34" w:rsidP="00BA1E0A">
            <w:pPr>
              <w:tabs>
                <w:tab w:val="left" w:pos="3229"/>
              </w:tabs>
              <w:spacing w:line="276" w:lineRule="auto"/>
              <w:rPr>
                <w:rFonts w:ascii="Palatino Linotype" w:hAnsi="Palatino Linotype"/>
                <w:bCs/>
                <w:szCs w:val="24"/>
              </w:rPr>
            </w:pPr>
          </w:p>
        </w:tc>
        <w:tc>
          <w:tcPr>
            <w:tcW w:w="3117" w:type="dxa"/>
          </w:tcPr>
          <w:p w14:paraId="6D34C68B" w14:textId="77777777" w:rsidR="00095A34" w:rsidRPr="00095A34" w:rsidRDefault="00095A34" w:rsidP="00BA1E0A">
            <w:pPr>
              <w:tabs>
                <w:tab w:val="left" w:pos="3229"/>
              </w:tabs>
              <w:spacing w:line="276" w:lineRule="auto"/>
              <w:rPr>
                <w:rFonts w:ascii="Palatino Linotype" w:hAnsi="Palatino Linotype"/>
                <w:bCs/>
                <w:szCs w:val="24"/>
              </w:rPr>
            </w:pPr>
          </w:p>
        </w:tc>
      </w:tr>
      <w:tr w:rsidR="00095A34" w:rsidRPr="00095A34" w14:paraId="7FEF283A" w14:textId="77777777" w:rsidTr="00BA1E0A">
        <w:tc>
          <w:tcPr>
            <w:tcW w:w="3116" w:type="dxa"/>
          </w:tcPr>
          <w:p w14:paraId="6AF179E9" w14:textId="77777777" w:rsidR="00095A34" w:rsidRPr="00095A34" w:rsidRDefault="00095A34" w:rsidP="00BA1E0A">
            <w:pPr>
              <w:tabs>
                <w:tab w:val="left" w:pos="3229"/>
              </w:tabs>
              <w:spacing w:line="276" w:lineRule="auto"/>
              <w:rPr>
                <w:rFonts w:ascii="Palatino Linotype" w:hAnsi="Palatino Linotype"/>
                <w:bCs/>
                <w:szCs w:val="24"/>
              </w:rPr>
            </w:pPr>
            <w:r w:rsidRPr="00095A34">
              <w:rPr>
                <w:rFonts w:ascii="Palatino Linotype" w:hAnsi="Palatino Linotype"/>
                <w:bCs/>
                <w:szCs w:val="24"/>
              </w:rPr>
              <w:t>Tribal Home Visiting Program</w:t>
            </w:r>
          </w:p>
        </w:tc>
        <w:tc>
          <w:tcPr>
            <w:tcW w:w="3117" w:type="dxa"/>
          </w:tcPr>
          <w:p w14:paraId="4CDEE05F" w14:textId="77777777" w:rsidR="00095A34" w:rsidRPr="00095A34" w:rsidRDefault="00095A34" w:rsidP="00BA1E0A">
            <w:pPr>
              <w:tabs>
                <w:tab w:val="left" w:pos="3229"/>
              </w:tabs>
              <w:spacing w:line="276" w:lineRule="auto"/>
              <w:rPr>
                <w:rFonts w:ascii="Palatino Linotype" w:hAnsi="Palatino Linotype"/>
                <w:bCs/>
                <w:szCs w:val="24"/>
              </w:rPr>
            </w:pPr>
          </w:p>
        </w:tc>
        <w:tc>
          <w:tcPr>
            <w:tcW w:w="3117" w:type="dxa"/>
          </w:tcPr>
          <w:p w14:paraId="1D5278C0" w14:textId="77777777" w:rsidR="00095A34" w:rsidRPr="00095A34" w:rsidRDefault="00095A34" w:rsidP="00BA1E0A">
            <w:pPr>
              <w:tabs>
                <w:tab w:val="left" w:pos="3229"/>
              </w:tabs>
              <w:spacing w:line="276" w:lineRule="auto"/>
              <w:rPr>
                <w:rFonts w:ascii="Palatino Linotype" w:hAnsi="Palatino Linotype"/>
                <w:bCs/>
                <w:szCs w:val="24"/>
              </w:rPr>
            </w:pPr>
          </w:p>
        </w:tc>
      </w:tr>
      <w:tr w:rsidR="00095A34" w:rsidRPr="00095A34" w14:paraId="57D86539" w14:textId="77777777" w:rsidTr="00BA1E0A">
        <w:tc>
          <w:tcPr>
            <w:tcW w:w="3116" w:type="dxa"/>
          </w:tcPr>
          <w:p w14:paraId="14E7280B" w14:textId="77777777" w:rsidR="00095A34" w:rsidRPr="00095A34" w:rsidRDefault="00095A34" w:rsidP="00BA1E0A">
            <w:pPr>
              <w:tabs>
                <w:tab w:val="left" w:pos="3229"/>
              </w:tabs>
              <w:spacing w:line="276" w:lineRule="auto"/>
              <w:rPr>
                <w:rFonts w:ascii="Palatino Linotype" w:hAnsi="Palatino Linotype"/>
                <w:bCs/>
                <w:szCs w:val="24"/>
              </w:rPr>
            </w:pPr>
            <w:r w:rsidRPr="00095A34">
              <w:rPr>
                <w:rFonts w:ascii="Palatino Linotype" w:hAnsi="Palatino Linotype"/>
                <w:bCs/>
                <w:szCs w:val="24"/>
              </w:rPr>
              <w:t>First Things First Providers</w:t>
            </w:r>
          </w:p>
        </w:tc>
        <w:tc>
          <w:tcPr>
            <w:tcW w:w="3117" w:type="dxa"/>
          </w:tcPr>
          <w:p w14:paraId="02F7E1ED" w14:textId="77777777" w:rsidR="00095A34" w:rsidRPr="00095A34" w:rsidRDefault="00095A34" w:rsidP="00BA1E0A">
            <w:pPr>
              <w:tabs>
                <w:tab w:val="left" w:pos="3229"/>
              </w:tabs>
              <w:spacing w:line="276" w:lineRule="auto"/>
              <w:rPr>
                <w:rFonts w:ascii="Palatino Linotype" w:hAnsi="Palatino Linotype"/>
                <w:bCs/>
                <w:szCs w:val="24"/>
              </w:rPr>
            </w:pPr>
          </w:p>
        </w:tc>
        <w:tc>
          <w:tcPr>
            <w:tcW w:w="3117" w:type="dxa"/>
          </w:tcPr>
          <w:p w14:paraId="7AA2EFDA" w14:textId="77777777" w:rsidR="00095A34" w:rsidRPr="00095A34" w:rsidRDefault="00095A34" w:rsidP="00BA1E0A">
            <w:pPr>
              <w:tabs>
                <w:tab w:val="left" w:pos="3229"/>
              </w:tabs>
              <w:spacing w:line="276" w:lineRule="auto"/>
              <w:rPr>
                <w:rFonts w:ascii="Palatino Linotype" w:hAnsi="Palatino Linotype"/>
                <w:bCs/>
                <w:szCs w:val="24"/>
              </w:rPr>
            </w:pPr>
          </w:p>
        </w:tc>
      </w:tr>
      <w:tr w:rsidR="00095A34" w:rsidRPr="00095A34" w14:paraId="44180C3D" w14:textId="77777777" w:rsidTr="00BA1E0A">
        <w:tc>
          <w:tcPr>
            <w:tcW w:w="3116" w:type="dxa"/>
          </w:tcPr>
          <w:p w14:paraId="23B0232F" w14:textId="77777777" w:rsidR="00095A34" w:rsidRPr="00095A34" w:rsidRDefault="00095A34" w:rsidP="00BA1E0A">
            <w:pPr>
              <w:tabs>
                <w:tab w:val="left" w:pos="3229"/>
              </w:tabs>
              <w:spacing w:line="276" w:lineRule="auto"/>
              <w:rPr>
                <w:rFonts w:ascii="Palatino Linotype" w:hAnsi="Palatino Linotype"/>
                <w:bCs/>
                <w:szCs w:val="24"/>
              </w:rPr>
            </w:pPr>
            <w:r w:rsidRPr="00095A34">
              <w:rPr>
                <w:rFonts w:ascii="Palatino Linotype" w:hAnsi="Palatino Linotype"/>
                <w:bCs/>
                <w:szCs w:val="24"/>
              </w:rPr>
              <w:t>Other:_______________________</w:t>
            </w:r>
          </w:p>
        </w:tc>
        <w:tc>
          <w:tcPr>
            <w:tcW w:w="3117" w:type="dxa"/>
          </w:tcPr>
          <w:p w14:paraId="374295FF" w14:textId="77777777" w:rsidR="00095A34" w:rsidRPr="00095A34" w:rsidRDefault="00095A34" w:rsidP="00BA1E0A">
            <w:pPr>
              <w:tabs>
                <w:tab w:val="left" w:pos="3229"/>
              </w:tabs>
              <w:spacing w:line="276" w:lineRule="auto"/>
              <w:rPr>
                <w:rFonts w:ascii="Palatino Linotype" w:hAnsi="Palatino Linotype"/>
                <w:bCs/>
                <w:szCs w:val="24"/>
              </w:rPr>
            </w:pPr>
          </w:p>
        </w:tc>
        <w:tc>
          <w:tcPr>
            <w:tcW w:w="3117" w:type="dxa"/>
          </w:tcPr>
          <w:p w14:paraId="10811BE6" w14:textId="77777777" w:rsidR="00095A34" w:rsidRPr="00095A34" w:rsidRDefault="00095A34" w:rsidP="00BA1E0A">
            <w:pPr>
              <w:tabs>
                <w:tab w:val="left" w:pos="3229"/>
              </w:tabs>
              <w:spacing w:line="276" w:lineRule="auto"/>
              <w:rPr>
                <w:rFonts w:ascii="Palatino Linotype" w:hAnsi="Palatino Linotype"/>
                <w:bCs/>
                <w:szCs w:val="24"/>
              </w:rPr>
            </w:pPr>
          </w:p>
        </w:tc>
      </w:tr>
    </w:tbl>
    <w:p w14:paraId="699A5726" w14:textId="6B66D31D" w:rsidR="00095A34" w:rsidRDefault="00095A34" w:rsidP="00095A34">
      <w:pPr>
        <w:spacing w:line="276" w:lineRule="auto"/>
        <w:jc w:val="left"/>
        <w:rPr>
          <w:rFonts w:ascii="Palatino Linotype" w:hAnsi="Palatino Linotype"/>
          <w:bCs/>
          <w:szCs w:val="24"/>
        </w:rPr>
      </w:pPr>
    </w:p>
    <w:p w14:paraId="62BDF8D8" w14:textId="2438526E" w:rsidR="00095A34" w:rsidRPr="00095A34" w:rsidRDefault="00095A34" w:rsidP="00095A34">
      <w:pPr>
        <w:spacing w:line="276" w:lineRule="auto"/>
        <w:jc w:val="left"/>
        <w:rPr>
          <w:rFonts w:ascii="Palatino Linotype" w:hAnsi="Palatino Linotype"/>
          <w:b/>
          <w:szCs w:val="24"/>
        </w:rPr>
      </w:pPr>
      <w:r>
        <w:rPr>
          <w:rFonts w:ascii="Palatino Linotype" w:hAnsi="Palatino Linotype"/>
          <w:b/>
          <w:szCs w:val="24"/>
        </w:rPr>
        <w:t>MAINSTREAM RESOURCES</w:t>
      </w:r>
    </w:p>
    <w:p w14:paraId="0088B334" w14:textId="77777777" w:rsidR="00095A34" w:rsidRPr="00095A34" w:rsidRDefault="00095A34" w:rsidP="00095A34">
      <w:pPr>
        <w:spacing w:line="276" w:lineRule="auto"/>
        <w:jc w:val="left"/>
        <w:rPr>
          <w:rFonts w:ascii="Palatino Linotype" w:hAnsi="Palatino Linotype"/>
          <w:szCs w:val="24"/>
        </w:rPr>
      </w:pPr>
    </w:p>
    <w:p w14:paraId="35033D05" w14:textId="379392CD" w:rsidR="00095A34" w:rsidRPr="00095A34" w:rsidRDefault="00095A34" w:rsidP="00095A34">
      <w:pPr>
        <w:widowControl w:val="0"/>
        <w:tabs>
          <w:tab w:val="left" w:pos="581"/>
        </w:tabs>
        <w:autoSpaceDE w:val="0"/>
        <w:autoSpaceDN w:val="0"/>
        <w:spacing w:before="5"/>
        <w:ind w:right="576"/>
        <w:jc w:val="left"/>
        <w:rPr>
          <w:rFonts w:ascii="Palatino Linotype" w:hAnsi="Palatino Linotype"/>
        </w:rPr>
      </w:pPr>
      <w:r>
        <w:rPr>
          <w:rFonts w:ascii="Palatino Linotype" w:hAnsi="Palatino Linotype"/>
        </w:rPr>
        <w:t>3</w:t>
      </w:r>
      <w:r w:rsidR="00A04F45">
        <w:rPr>
          <w:rFonts w:ascii="Palatino Linotype" w:hAnsi="Palatino Linotype"/>
        </w:rPr>
        <w:t>9</w:t>
      </w:r>
      <w:r>
        <w:rPr>
          <w:rFonts w:ascii="Palatino Linotype" w:hAnsi="Palatino Linotype"/>
        </w:rPr>
        <w:t xml:space="preserve">.  </w:t>
      </w:r>
      <w:r w:rsidRPr="00095A34">
        <w:rPr>
          <w:rFonts w:ascii="Palatino Linotype" w:hAnsi="Palatino Linotype"/>
        </w:rPr>
        <w:t>Describe how the LCEH systematically keeps program staff up to date regarding mainstream resources available for program participants (e.g., Food Stamps, SSI, TANF, substance</w:t>
      </w:r>
      <w:r w:rsidRPr="00095A34">
        <w:rPr>
          <w:rFonts w:ascii="Palatino Linotype" w:hAnsi="Palatino Linotype"/>
          <w:spacing w:val="-17"/>
        </w:rPr>
        <w:t xml:space="preserve"> </w:t>
      </w:r>
      <w:r w:rsidRPr="00095A34">
        <w:rPr>
          <w:rFonts w:ascii="Palatino Linotype" w:hAnsi="Palatino Linotype"/>
        </w:rPr>
        <w:t>abuse programs) within the geographic area;</w:t>
      </w:r>
    </w:p>
    <w:p w14:paraId="5B49AD1B" w14:textId="77777777" w:rsidR="00095A34" w:rsidRDefault="00095A34" w:rsidP="00095A34">
      <w:pPr>
        <w:widowControl w:val="0"/>
        <w:tabs>
          <w:tab w:val="left" w:pos="581"/>
        </w:tabs>
        <w:autoSpaceDE w:val="0"/>
        <w:autoSpaceDN w:val="0"/>
        <w:spacing w:before="121"/>
        <w:ind w:right="1268"/>
        <w:jc w:val="left"/>
        <w:rPr>
          <w:rFonts w:ascii="Palatino Linotype" w:hAnsi="Palatino Linotype"/>
        </w:rPr>
      </w:pPr>
    </w:p>
    <w:p w14:paraId="5848B70A" w14:textId="0EA54E1B" w:rsidR="00095A34" w:rsidRPr="00095A34" w:rsidRDefault="00A04F45" w:rsidP="00095A34">
      <w:pPr>
        <w:widowControl w:val="0"/>
        <w:tabs>
          <w:tab w:val="left" w:pos="581"/>
        </w:tabs>
        <w:autoSpaceDE w:val="0"/>
        <w:autoSpaceDN w:val="0"/>
        <w:spacing w:before="121"/>
        <w:ind w:right="1268"/>
        <w:jc w:val="left"/>
        <w:rPr>
          <w:rFonts w:ascii="Palatino Linotype" w:hAnsi="Palatino Linotype"/>
        </w:rPr>
      </w:pPr>
      <w:r>
        <w:rPr>
          <w:rFonts w:ascii="Palatino Linotype" w:hAnsi="Palatino Linotype"/>
        </w:rPr>
        <w:t>40</w:t>
      </w:r>
      <w:r w:rsidR="00095A34">
        <w:rPr>
          <w:rFonts w:ascii="Palatino Linotype" w:hAnsi="Palatino Linotype"/>
        </w:rPr>
        <w:t>.  D</w:t>
      </w:r>
      <w:r w:rsidR="00095A34" w:rsidRPr="00095A34">
        <w:rPr>
          <w:rFonts w:ascii="Palatino Linotype" w:hAnsi="Palatino Linotype"/>
        </w:rPr>
        <w:t>escribe how the LCEH disseminates the availability of mainstream resources and</w:t>
      </w:r>
      <w:r w:rsidR="00095A34" w:rsidRPr="00095A34">
        <w:rPr>
          <w:rFonts w:ascii="Palatino Linotype" w:hAnsi="Palatino Linotype"/>
          <w:spacing w:val="-15"/>
        </w:rPr>
        <w:t xml:space="preserve"> </w:t>
      </w:r>
      <w:r w:rsidR="00095A34" w:rsidRPr="00095A34">
        <w:rPr>
          <w:rFonts w:ascii="Palatino Linotype" w:hAnsi="Palatino Linotype"/>
        </w:rPr>
        <w:t>other assistance information to projects and how</w:t>
      </w:r>
      <w:r w:rsidR="00095A34" w:rsidRPr="00095A34">
        <w:rPr>
          <w:rFonts w:ascii="Palatino Linotype" w:hAnsi="Palatino Linotype"/>
          <w:spacing w:val="-1"/>
        </w:rPr>
        <w:t xml:space="preserve"> </w:t>
      </w:r>
      <w:r w:rsidR="00095A34" w:rsidRPr="00095A34">
        <w:rPr>
          <w:rFonts w:ascii="Palatino Linotype" w:hAnsi="Palatino Linotype"/>
        </w:rPr>
        <w:t>often;</w:t>
      </w:r>
    </w:p>
    <w:p w14:paraId="7541F04D" w14:textId="77777777" w:rsidR="00095A34" w:rsidRDefault="00095A34" w:rsidP="00095A34">
      <w:pPr>
        <w:widowControl w:val="0"/>
        <w:tabs>
          <w:tab w:val="left" w:pos="581"/>
        </w:tabs>
        <w:autoSpaceDE w:val="0"/>
        <w:autoSpaceDN w:val="0"/>
        <w:spacing w:before="120"/>
        <w:ind w:right="955"/>
        <w:jc w:val="left"/>
        <w:rPr>
          <w:rFonts w:ascii="Palatino Linotype" w:hAnsi="Palatino Linotype"/>
        </w:rPr>
      </w:pPr>
    </w:p>
    <w:p w14:paraId="78A2ECBF" w14:textId="47C49D5D" w:rsidR="00095A34" w:rsidRPr="00095A34" w:rsidRDefault="00A04F45" w:rsidP="00095A34">
      <w:pPr>
        <w:widowControl w:val="0"/>
        <w:tabs>
          <w:tab w:val="left" w:pos="581"/>
        </w:tabs>
        <w:autoSpaceDE w:val="0"/>
        <w:autoSpaceDN w:val="0"/>
        <w:spacing w:before="120"/>
        <w:ind w:right="955"/>
        <w:jc w:val="left"/>
        <w:rPr>
          <w:rFonts w:ascii="Palatino Linotype" w:hAnsi="Palatino Linotype"/>
        </w:rPr>
      </w:pPr>
      <w:r>
        <w:rPr>
          <w:rFonts w:ascii="Palatino Linotype" w:hAnsi="Palatino Linotype"/>
        </w:rPr>
        <w:t>41</w:t>
      </w:r>
      <w:r w:rsidR="00095A34">
        <w:rPr>
          <w:rFonts w:ascii="Palatino Linotype" w:hAnsi="Palatino Linotype"/>
        </w:rPr>
        <w:t>.  D</w:t>
      </w:r>
      <w:r w:rsidR="00095A34" w:rsidRPr="00095A34">
        <w:rPr>
          <w:rFonts w:ascii="Palatino Linotype" w:hAnsi="Palatino Linotype"/>
        </w:rPr>
        <w:t>escribe how the LCEH works with projects to collaborate with healthcare organizations</w:t>
      </w:r>
      <w:r w:rsidR="00095A34" w:rsidRPr="00095A34">
        <w:rPr>
          <w:rFonts w:ascii="Palatino Linotype" w:hAnsi="Palatino Linotype"/>
          <w:spacing w:val="-15"/>
        </w:rPr>
        <w:t xml:space="preserve"> </w:t>
      </w:r>
      <w:r w:rsidR="00095A34" w:rsidRPr="00095A34">
        <w:rPr>
          <w:rFonts w:ascii="Palatino Linotype" w:hAnsi="Palatino Linotype"/>
        </w:rPr>
        <w:t>to assist program participants with enrolling in health</w:t>
      </w:r>
      <w:r w:rsidR="00095A34" w:rsidRPr="00095A34">
        <w:rPr>
          <w:rFonts w:ascii="Palatino Linotype" w:hAnsi="Palatino Linotype"/>
          <w:spacing w:val="-4"/>
        </w:rPr>
        <w:t xml:space="preserve"> </w:t>
      </w:r>
      <w:r w:rsidR="00095A34" w:rsidRPr="00095A34">
        <w:rPr>
          <w:rFonts w:ascii="Palatino Linotype" w:hAnsi="Palatino Linotype"/>
        </w:rPr>
        <w:t>insurance;</w:t>
      </w:r>
    </w:p>
    <w:p w14:paraId="6563CE32" w14:textId="77777777" w:rsidR="00095A34" w:rsidRDefault="00095A34" w:rsidP="00095A34">
      <w:pPr>
        <w:widowControl w:val="0"/>
        <w:tabs>
          <w:tab w:val="left" w:pos="581"/>
        </w:tabs>
        <w:autoSpaceDE w:val="0"/>
        <w:autoSpaceDN w:val="0"/>
        <w:spacing w:before="120"/>
        <w:ind w:right="549"/>
        <w:jc w:val="left"/>
        <w:rPr>
          <w:rFonts w:ascii="Palatino Linotype" w:hAnsi="Palatino Linotype"/>
        </w:rPr>
      </w:pPr>
    </w:p>
    <w:p w14:paraId="1D614DBB" w14:textId="6F2E233B" w:rsidR="00095A34" w:rsidRPr="00095A34" w:rsidRDefault="00A04F45" w:rsidP="00095A34">
      <w:pPr>
        <w:widowControl w:val="0"/>
        <w:tabs>
          <w:tab w:val="left" w:pos="581"/>
        </w:tabs>
        <w:autoSpaceDE w:val="0"/>
        <w:autoSpaceDN w:val="0"/>
        <w:spacing w:before="120"/>
        <w:ind w:right="549"/>
        <w:jc w:val="left"/>
        <w:rPr>
          <w:rFonts w:ascii="Palatino Linotype" w:hAnsi="Palatino Linotype"/>
        </w:rPr>
      </w:pPr>
      <w:r>
        <w:rPr>
          <w:rFonts w:ascii="Palatino Linotype" w:hAnsi="Palatino Linotype"/>
        </w:rPr>
        <w:t>42</w:t>
      </w:r>
      <w:r w:rsidR="00095A34">
        <w:rPr>
          <w:rFonts w:ascii="Palatino Linotype" w:hAnsi="Palatino Linotype"/>
        </w:rPr>
        <w:t>.  D</w:t>
      </w:r>
      <w:r w:rsidR="00095A34" w:rsidRPr="00095A34">
        <w:rPr>
          <w:rFonts w:ascii="Palatino Linotype" w:hAnsi="Palatino Linotype"/>
        </w:rPr>
        <w:t>escribe how the LCEH provides assistance with the effective utilization of Medicaid and</w:t>
      </w:r>
      <w:r w:rsidR="00095A34" w:rsidRPr="00095A34">
        <w:rPr>
          <w:rFonts w:ascii="Palatino Linotype" w:hAnsi="Palatino Linotype"/>
          <w:spacing w:val="-15"/>
        </w:rPr>
        <w:t xml:space="preserve"> </w:t>
      </w:r>
      <w:r w:rsidR="00095A34" w:rsidRPr="00095A34">
        <w:rPr>
          <w:rFonts w:ascii="Palatino Linotype" w:hAnsi="Palatino Linotype"/>
        </w:rPr>
        <w:t>other benefits</w:t>
      </w:r>
      <w:r w:rsidR="00095A34">
        <w:rPr>
          <w:rFonts w:ascii="Palatino Linotype" w:hAnsi="Palatino Linotype"/>
        </w:rPr>
        <w:t>; a</w:t>
      </w:r>
      <w:r w:rsidR="00095A34" w:rsidRPr="00095A34">
        <w:rPr>
          <w:rFonts w:ascii="Palatino Linotype" w:hAnsi="Palatino Linotype"/>
        </w:rPr>
        <w:t>nd</w:t>
      </w:r>
    </w:p>
    <w:p w14:paraId="1B0D315A" w14:textId="77777777" w:rsidR="00095A34" w:rsidRDefault="00095A34" w:rsidP="00095A34">
      <w:pPr>
        <w:tabs>
          <w:tab w:val="left" w:pos="3229"/>
        </w:tabs>
        <w:spacing w:line="276" w:lineRule="auto"/>
        <w:rPr>
          <w:rFonts w:ascii="Palatino Linotype" w:hAnsi="Palatino Linotype"/>
        </w:rPr>
      </w:pPr>
    </w:p>
    <w:p w14:paraId="6751AA22" w14:textId="3D42A493" w:rsidR="00F821A0" w:rsidRPr="00095A34" w:rsidRDefault="00A04F45" w:rsidP="00095A34">
      <w:pPr>
        <w:tabs>
          <w:tab w:val="left" w:pos="3229"/>
        </w:tabs>
        <w:spacing w:line="276" w:lineRule="auto"/>
        <w:rPr>
          <w:rFonts w:ascii="Palatino Linotype" w:hAnsi="Palatino Linotype"/>
          <w:szCs w:val="24"/>
        </w:rPr>
      </w:pPr>
      <w:r>
        <w:rPr>
          <w:rFonts w:ascii="Palatino Linotype" w:hAnsi="Palatino Linotype"/>
        </w:rPr>
        <w:t>43</w:t>
      </w:r>
      <w:r w:rsidR="00095A34">
        <w:rPr>
          <w:rFonts w:ascii="Palatino Linotype" w:hAnsi="Palatino Linotype"/>
        </w:rPr>
        <w:t>.  P</w:t>
      </w:r>
      <w:r w:rsidR="00095A34" w:rsidRPr="00095A34">
        <w:rPr>
          <w:rFonts w:ascii="Palatino Linotype" w:hAnsi="Palatino Linotype"/>
        </w:rPr>
        <w:t>rovide the name of the organization or position title that is responsible for overseeing</w:t>
      </w:r>
      <w:r w:rsidR="00095A34" w:rsidRPr="00095A34">
        <w:rPr>
          <w:rFonts w:ascii="Palatino Linotype" w:hAnsi="Palatino Linotype"/>
          <w:spacing w:val="-17"/>
        </w:rPr>
        <w:t xml:space="preserve"> </w:t>
      </w:r>
      <w:r w:rsidR="00095A34" w:rsidRPr="00095A34">
        <w:rPr>
          <w:rFonts w:ascii="Palatino Linotype" w:hAnsi="Palatino Linotype"/>
        </w:rPr>
        <w:t>the LCEH’s strategy for mainstream</w:t>
      </w:r>
      <w:r w:rsidR="00095A34" w:rsidRPr="00095A34">
        <w:rPr>
          <w:rFonts w:ascii="Palatino Linotype" w:hAnsi="Palatino Linotype"/>
          <w:spacing w:val="-6"/>
        </w:rPr>
        <w:t xml:space="preserve"> </w:t>
      </w:r>
      <w:r w:rsidR="00095A34" w:rsidRPr="00095A34">
        <w:rPr>
          <w:rFonts w:ascii="Palatino Linotype" w:hAnsi="Palatino Linotype"/>
        </w:rPr>
        <w:t>benefits</w:t>
      </w:r>
    </w:p>
    <w:p w14:paraId="0F354337" w14:textId="0960459D" w:rsidR="0028587F" w:rsidRPr="00095A34" w:rsidRDefault="0028587F" w:rsidP="009B5587">
      <w:pPr>
        <w:tabs>
          <w:tab w:val="left" w:pos="3229"/>
        </w:tabs>
        <w:spacing w:line="276" w:lineRule="auto"/>
        <w:rPr>
          <w:rFonts w:ascii="Palatino Linotype" w:hAnsi="Palatino Linotype"/>
          <w:bCs/>
          <w:szCs w:val="24"/>
        </w:rPr>
      </w:pPr>
    </w:p>
    <w:p w14:paraId="76BFA05E" w14:textId="77777777" w:rsidR="00095A34" w:rsidRPr="00095A34" w:rsidRDefault="00095A34" w:rsidP="00095A34">
      <w:pPr>
        <w:spacing w:line="276" w:lineRule="auto"/>
        <w:jc w:val="left"/>
        <w:rPr>
          <w:rFonts w:ascii="Palatino Linotype" w:hAnsi="Palatino Linotype"/>
          <w:b/>
          <w:szCs w:val="24"/>
        </w:rPr>
      </w:pPr>
      <w:r w:rsidRPr="00095A34">
        <w:rPr>
          <w:rFonts w:ascii="Palatino Linotype" w:hAnsi="Palatino Linotype"/>
          <w:b/>
          <w:szCs w:val="24"/>
        </w:rPr>
        <w:t>OUTREACH/ENGAGEMENT</w:t>
      </w:r>
    </w:p>
    <w:p w14:paraId="7E9F5DF2" w14:textId="77777777" w:rsidR="00095A34" w:rsidRDefault="00095A34" w:rsidP="00095A34">
      <w:pPr>
        <w:spacing w:line="276" w:lineRule="auto"/>
        <w:jc w:val="left"/>
        <w:rPr>
          <w:rFonts w:ascii="Palatino Linotype" w:hAnsi="Palatino Linotype"/>
          <w:b/>
          <w:szCs w:val="24"/>
        </w:rPr>
      </w:pPr>
    </w:p>
    <w:p w14:paraId="30783FA5" w14:textId="4A1639A6" w:rsidR="00095A34" w:rsidRPr="00095A34" w:rsidRDefault="00095A34" w:rsidP="00095A34">
      <w:pPr>
        <w:spacing w:line="276" w:lineRule="auto"/>
        <w:jc w:val="left"/>
        <w:rPr>
          <w:rFonts w:ascii="Palatino Linotype" w:hAnsi="Palatino Linotype"/>
          <w:bCs/>
          <w:szCs w:val="24"/>
        </w:rPr>
      </w:pPr>
      <w:r>
        <w:rPr>
          <w:rFonts w:ascii="Palatino Linotype" w:hAnsi="Palatino Linotype"/>
          <w:bCs/>
          <w:szCs w:val="24"/>
        </w:rPr>
        <w:t>4</w:t>
      </w:r>
      <w:r w:rsidR="00A04F45">
        <w:rPr>
          <w:rFonts w:ascii="Palatino Linotype" w:hAnsi="Palatino Linotype"/>
          <w:bCs/>
          <w:szCs w:val="24"/>
        </w:rPr>
        <w:t>4</w:t>
      </w:r>
      <w:r w:rsidRPr="00095A34">
        <w:rPr>
          <w:rFonts w:ascii="Palatino Linotype" w:hAnsi="Palatino Linotype"/>
          <w:bCs/>
          <w:szCs w:val="24"/>
        </w:rPr>
        <w:t xml:space="preserve">.  What kind of outreach activities does your agency participate in?  </w:t>
      </w:r>
    </w:p>
    <w:p w14:paraId="102E5C69" w14:textId="77777777" w:rsidR="00095A34" w:rsidRPr="00095A34" w:rsidRDefault="00095A34" w:rsidP="00095A34">
      <w:pPr>
        <w:spacing w:line="276" w:lineRule="auto"/>
        <w:jc w:val="left"/>
        <w:rPr>
          <w:rFonts w:ascii="Palatino Linotype" w:hAnsi="Palatino Linotype"/>
          <w:bCs/>
          <w:szCs w:val="24"/>
        </w:rPr>
      </w:pPr>
    </w:p>
    <w:p w14:paraId="5D9BD5D9" w14:textId="29BD0934" w:rsidR="00095A34" w:rsidRPr="00095A34" w:rsidRDefault="00095A34" w:rsidP="00095A34">
      <w:pPr>
        <w:spacing w:line="276" w:lineRule="auto"/>
        <w:jc w:val="left"/>
        <w:rPr>
          <w:rFonts w:ascii="Palatino Linotype" w:hAnsi="Palatino Linotype"/>
          <w:bCs/>
          <w:szCs w:val="24"/>
        </w:rPr>
      </w:pPr>
      <w:r>
        <w:rPr>
          <w:rFonts w:ascii="Palatino Linotype" w:hAnsi="Palatino Linotype"/>
          <w:bCs/>
          <w:szCs w:val="24"/>
        </w:rPr>
        <w:t>4</w:t>
      </w:r>
      <w:r w:rsidR="00A04F45">
        <w:rPr>
          <w:rFonts w:ascii="Palatino Linotype" w:hAnsi="Palatino Linotype"/>
          <w:bCs/>
          <w:szCs w:val="24"/>
        </w:rPr>
        <w:t>5</w:t>
      </w:r>
      <w:r w:rsidRPr="00095A34">
        <w:rPr>
          <w:rFonts w:ascii="Palatino Linotype" w:hAnsi="Palatino Linotype"/>
          <w:bCs/>
          <w:szCs w:val="24"/>
        </w:rPr>
        <w:t>.  Are there PATH outreach workers in the communities you serve?  If yes, name the community and how your agency interacts with the PATH team.</w:t>
      </w:r>
    </w:p>
    <w:p w14:paraId="3E67DE64" w14:textId="77777777" w:rsidR="00095A34" w:rsidRPr="00095A34" w:rsidRDefault="00095A34" w:rsidP="00095A34">
      <w:pPr>
        <w:spacing w:line="276" w:lineRule="auto"/>
        <w:jc w:val="left"/>
        <w:rPr>
          <w:rFonts w:ascii="Palatino Linotype" w:hAnsi="Palatino Linotype"/>
          <w:bCs/>
          <w:szCs w:val="24"/>
        </w:rPr>
      </w:pPr>
    </w:p>
    <w:p w14:paraId="31CB8622" w14:textId="0D1487FD" w:rsidR="00095A34" w:rsidRPr="00095A34" w:rsidRDefault="00095A34" w:rsidP="00095A34">
      <w:pPr>
        <w:spacing w:line="276" w:lineRule="auto"/>
        <w:jc w:val="left"/>
        <w:rPr>
          <w:rFonts w:ascii="Palatino Linotype" w:hAnsi="Palatino Linotype"/>
          <w:bCs/>
          <w:szCs w:val="24"/>
        </w:rPr>
      </w:pPr>
      <w:r>
        <w:rPr>
          <w:rFonts w:ascii="Palatino Linotype" w:hAnsi="Palatino Linotype"/>
          <w:bCs/>
          <w:szCs w:val="24"/>
        </w:rPr>
        <w:t>4</w:t>
      </w:r>
      <w:r w:rsidR="00A04F45">
        <w:rPr>
          <w:rFonts w:ascii="Palatino Linotype" w:hAnsi="Palatino Linotype"/>
          <w:bCs/>
          <w:szCs w:val="24"/>
        </w:rPr>
        <w:t>6</w:t>
      </w:r>
      <w:r w:rsidRPr="00095A34">
        <w:rPr>
          <w:rFonts w:ascii="Palatino Linotype" w:hAnsi="Palatino Linotype"/>
          <w:bCs/>
          <w:szCs w:val="24"/>
        </w:rPr>
        <w:t>. What other outreach is conducted in your community?  Examples—Are faith communities involved?  Are there congregate meal locations?  Are there drop in centers?  Do first responders and forest rangers call and make referrals?</w:t>
      </w:r>
    </w:p>
    <w:p w14:paraId="67E59E17" w14:textId="77777777" w:rsidR="00095A34" w:rsidRPr="00095A34" w:rsidRDefault="00095A34" w:rsidP="00095A34">
      <w:pPr>
        <w:spacing w:line="276" w:lineRule="auto"/>
        <w:jc w:val="left"/>
        <w:rPr>
          <w:rFonts w:ascii="Palatino Linotype" w:hAnsi="Palatino Linotype"/>
          <w:bCs/>
          <w:szCs w:val="24"/>
        </w:rPr>
      </w:pPr>
    </w:p>
    <w:p w14:paraId="5A3EEB68" w14:textId="281F5269" w:rsidR="00095A34" w:rsidRDefault="00095A34" w:rsidP="00095A34">
      <w:pPr>
        <w:spacing w:line="276" w:lineRule="auto"/>
        <w:jc w:val="left"/>
        <w:rPr>
          <w:rFonts w:ascii="Palatino Linotype" w:hAnsi="Palatino Linotype"/>
          <w:bCs/>
          <w:szCs w:val="24"/>
        </w:rPr>
      </w:pPr>
      <w:r>
        <w:rPr>
          <w:rFonts w:ascii="Palatino Linotype" w:hAnsi="Palatino Linotype"/>
          <w:bCs/>
          <w:szCs w:val="24"/>
        </w:rPr>
        <w:t>4</w:t>
      </w:r>
      <w:r w:rsidR="00A04F45">
        <w:rPr>
          <w:rFonts w:ascii="Palatino Linotype" w:hAnsi="Palatino Linotype"/>
          <w:bCs/>
          <w:szCs w:val="24"/>
        </w:rPr>
        <w:t>7</w:t>
      </w:r>
      <w:r w:rsidRPr="00095A34">
        <w:rPr>
          <w:rFonts w:ascii="Palatino Linotype" w:hAnsi="Palatino Linotype"/>
          <w:bCs/>
          <w:szCs w:val="24"/>
        </w:rPr>
        <w:t>.  How is outreach tailored to those that are least likely to request assistance?</w:t>
      </w:r>
    </w:p>
    <w:p w14:paraId="588C79C7" w14:textId="2028B8BD" w:rsidR="00095A34" w:rsidRDefault="00095A34" w:rsidP="00095A34">
      <w:pPr>
        <w:spacing w:line="276" w:lineRule="auto"/>
        <w:jc w:val="left"/>
        <w:rPr>
          <w:rFonts w:ascii="Palatino Linotype" w:hAnsi="Palatino Linotype"/>
          <w:bCs/>
          <w:szCs w:val="24"/>
        </w:rPr>
      </w:pPr>
    </w:p>
    <w:p w14:paraId="2AC7A123" w14:textId="550E9D96" w:rsidR="00095A34" w:rsidRPr="00095A34" w:rsidRDefault="00A04F45" w:rsidP="00095A34">
      <w:pPr>
        <w:spacing w:line="276" w:lineRule="auto"/>
        <w:jc w:val="left"/>
        <w:rPr>
          <w:rFonts w:ascii="Palatino Linotype" w:hAnsi="Palatino Linotype"/>
          <w:bCs/>
          <w:szCs w:val="24"/>
        </w:rPr>
      </w:pPr>
      <w:r>
        <w:rPr>
          <w:rFonts w:ascii="Palatino Linotype" w:hAnsi="Palatino Linotype"/>
          <w:bCs/>
          <w:szCs w:val="24"/>
        </w:rPr>
        <w:t>48</w:t>
      </w:r>
      <w:r w:rsidR="000D2120">
        <w:rPr>
          <w:rFonts w:ascii="Palatino Linotype" w:hAnsi="Palatino Linotype"/>
          <w:bCs/>
          <w:szCs w:val="24"/>
        </w:rPr>
        <w:t>.  How often does street outreach take place in the LCEH community (ies)?</w:t>
      </w:r>
    </w:p>
    <w:p w14:paraId="740DD63C" w14:textId="77777777" w:rsidR="00B8257C" w:rsidRDefault="00B8257C" w:rsidP="00B8257C">
      <w:pPr>
        <w:tabs>
          <w:tab w:val="left" w:pos="3229"/>
        </w:tabs>
        <w:spacing w:line="276" w:lineRule="auto"/>
        <w:rPr>
          <w:rFonts w:ascii="Palatino Linotype" w:hAnsi="Palatino Linotype"/>
          <w:b/>
          <w:szCs w:val="24"/>
        </w:rPr>
      </w:pPr>
    </w:p>
    <w:p w14:paraId="51E09F87" w14:textId="77777777" w:rsidR="00B8257C" w:rsidRPr="00B8257C" w:rsidRDefault="00B8257C" w:rsidP="00B8257C">
      <w:pPr>
        <w:tabs>
          <w:tab w:val="left" w:pos="3229"/>
        </w:tabs>
        <w:spacing w:line="276" w:lineRule="auto"/>
        <w:rPr>
          <w:rFonts w:ascii="Palatino Linotype" w:hAnsi="Palatino Linotype"/>
          <w:bCs/>
          <w:szCs w:val="24"/>
        </w:rPr>
      </w:pPr>
      <w:r w:rsidRPr="00B8257C">
        <w:rPr>
          <w:rFonts w:ascii="Palatino Linotype" w:hAnsi="Palatino Linotype"/>
          <w:bCs/>
          <w:szCs w:val="24"/>
        </w:rPr>
        <w:t>TRAINING/STAFF DEVELOPMENT</w:t>
      </w:r>
    </w:p>
    <w:p w14:paraId="3154CEE4" w14:textId="77777777" w:rsidR="00B8257C" w:rsidRPr="00357B73" w:rsidRDefault="00B8257C" w:rsidP="00B8257C">
      <w:pPr>
        <w:tabs>
          <w:tab w:val="left" w:pos="3229"/>
        </w:tabs>
        <w:spacing w:line="276" w:lineRule="auto"/>
        <w:rPr>
          <w:rFonts w:ascii="Palatino Linotype" w:hAnsi="Palatino Linotype"/>
          <w:b/>
          <w:szCs w:val="24"/>
        </w:rPr>
      </w:pPr>
      <w:r>
        <w:rPr>
          <w:rFonts w:ascii="Palatino Linotype" w:hAnsi="Palatino Linotype"/>
          <w:b/>
          <w:szCs w:val="24"/>
        </w:rPr>
        <w:t>The 2018 NOFA has several questions focused on staff development and training this year.  To help us answer these questions, provide the following:</w:t>
      </w:r>
    </w:p>
    <w:p w14:paraId="1D91DA4C" w14:textId="77777777" w:rsidR="00B8257C" w:rsidRDefault="00B8257C" w:rsidP="00B8257C">
      <w:pPr>
        <w:tabs>
          <w:tab w:val="left" w:pos="3229"/>
        </w:tabs>
        <w:spacing w:line="276" w:lineRule="auto"/>
        <w:rPr>
          <w:rFonts w:ascii="Palatino Linotype" w:hAnsi="Palatino Linotype"/>
          <w:b/>
          <w:color w:val="2E74B5" w:themeColor="accent1" w:themeShade="BF"/>
          <w:szCs w:val="24"/>
        </w:rPr>
      </w:pPr>
    </w:p>
    <w:tbl>
      <w:tblPr>
        <w:tblStyle w:val="TableGrid"/>
        <w:tblW w:w="0" w:type="auto"/>
        <w:tblLook w:val="04A0" w:firstRow="1" w:lastRow="0" w:firstColumn="1" w:lastColumn="0" w:noHBand="0" w:noVBand="1"/>
      </w:tblPr>
      <w:tblGrid>
        <w:gridCol w:w="3116"/>
        <w:gridCol w:w="3117"/>
        <w:gridCol w:w="3117"/>
      </w:tblGrid>
      <w:tr w:rsidR="00B8257C" w14:paraId="051E6C76" w14:textId="77777777" w:rsidTr="0080347E">
        <w:trPr>
          <w:tblHeader/>
        </w:trPr>
        <w:tc>
          <w:tcPr>
            <w:tcW w:w="3116" w:type="dxa"/>
          </w:tcPr>
          <w:p w14:paraId="7F704470" w14:textId="77777777" w:rsidR="00B8257C" w:rsidRPr="006A351C" w:rsidRDefault="00B8257C" w:rsidP="00FB55B7">
            <w:pPr>
              <w:tabs>
                <w:tab w:val="left" w:pos="3229"/>
              </w:tabs>
              <w:rPr>
                <w:rFonts w:ascii="Palatino Linotype" w:hAnsi="Palatino Linotype"/>
                <w:b/>
                <w:sz w:val="18"/>
                <w:szCs w:val="18"/>
              </w:rPr>
            </w:pPr>
            <w:r w:rsidRPr="006A351C">
              <w:rPr>
                <w:rFonts w:ascii="Palatino Linotype" w:hAnsi="Palatino Linotype"/>
                <w:b/>
                <w:sz w:val="18"/>
                <w:szCs w:val="18"/>
              </w:rPr>
              <w:t>Training Topic</w:t>
            </w:r>
          </w:p>
        </w:tc>
        <w:tc>
          <w:tcPr>
            <w:tcW w:w="3117" w:type="dxa"/>
          </w:tcPr>
          <w:p w14:paraId="10FE6AAF" w14:textId="77777777" w:rsidR="00B8257C" w:rsidRPr="006A351C" w:rsidRDefault="00B8257C" w:rsidP="00FB55B7">
            <w:pPr>
              <w:tabs>
                <w:tab w:val="left" w:pos="3229"/>
              </w:tabs>
              <w:rPr>
                <w:rFonts w:ascii="Palatino Linotype" w:hAnsi="Palatino Linotype"/>
                <w:b/>
                <w:sz w:val="18"/>
                <w:szCs w:val="18"/>
              </w:rPr>
            </w:pPr>
            <w:r w:rsidRPr="006A351C">
              <w:rPr>
                <w:rFonts w:ascii="Palatino Linotype" w:hAnsi="Palatino Linotype"/>
                <w:b/>
                <w:sz w:val="18"/>
                <w:szCs w:val="18"/>
              </w:rPr>
              <w:t>How do staff participate?</w:t>
            </w:r>
            <w:r>
              <w:rPr>
                <w:rFonts w:ascii="Palatino Linotype" w:hAnsi="Palatino Linotype"/>
                <w:b/>
                <w:sz w:val="18"/>
                <w:szCs w:val="18"/>
              </w:rPr>
              <w:t xml:space="preserve">  (i.e. in person, webinar, on-line</w:t>
            </w:r>
          </w:p>
        </w:tc>
        <w:tc>
          <w:tcPr>
            <w:tcW w:w="3117" w:type="dxa"/>
          </w:tcPr>
          <w:p w14:paraId="0B4F87EE" w14:textId="77777777" w:rsidR="00B8257C" w:rsidRPr="006A351C" w:rsidRDefault="00B8257C" w:rsidP="00FB55B7">
            <w:pPr>
              <w:tabs>
                <w:tab w:val="left" w:pos="3229"/>
              </w:tabs>
              <w:rPr>
                <w:rFonts w:ascii="Palatino Linotype" w:hAnsi="Palatino Linotype"/>
                <w:b/>
                <w:sz w:val="18"/>
                <w:szCs w:val="18"/>
              </w:rPr>
            </w:pPr>
            <w:r w:rsidRPr="006A351C">
              <w:rPr>
                <w:rFonts w:ascii="Palatino Linotype" w:hAnsi="Palatino Linotype"/>
                <w:b/>
                <w:sz w:val="18"/>
                <w:szCs w:val="18"/>
              </w:rPr>
              <w:t>What agency provides the training?</w:t>
            </w:r>
            <w:r>
              <w:rPr>
                <w:rFonts w:ascii="Palatino Linotype" w:hAnsi="Palatino Linotype"/>
                <w:b/>
                <w:sz w:val="18"/>
                <w:szCs w:val="18"/>
              </w:rPr>
              <w:t xml:space="preserve"> (i.e. RBHA, RELIAS, etc.)</w:t>
            </w:r>
          </w:p>
        </w:tc>
      </w:tr>
      <w:tr w:rsidR="00B8257C" w14:paraId="57E814FA" w14:textId="77777777" w:rsidTr="00FB55B7">
        <w:tc>
          <w:tcPr>
            <w:tcW w:w="3116" w:type="dxa"/>
          </w:tcPr>
          <w:p w14:paraId="7B33AAC7" w14:textId="77777777" w:rsidR="00B8257C" w:rsidRPr="006A351C" w:rsidRDefault="00B8257C" w:rsidP="00FB55B7">
            <w:pPr>
              <w:tabs>
                <w:tab w:val="left" w:pos="3229"/>
              </w:tabs>
              <w:rPr>
                <w:rFonts w:ascii="Palatino Linotype" w:hAnsi="Palatino Linotype"/>
                <w:b/>
                <w:sz w:val="18"/>
                <w:szCs w:val="18"/>
              </w:rPr>
            </w:pPr>
          </w:p>
        </w:tc>
        <w:tc>
          <w:tcPr>
            <w:tcW w:w="3117" w:type="dxa"/>
          </w:tcPr>
          <w:p w14:paraId="082B922D" w14:textId="77777777" w:rsidR="00B8257C" w:rsidRPr="006A351C" w:rsidRDefault="00B8257C" w:rsidP="00FB55B7">
            <w:pPr>
              <w:tabs>
                <w:tab w:val="left" w:pos="3229"/>
              </w:tabs>
              <w:rPr>
                <w:rFonts w:ascii="Palatino Linotype" w:hAnsi="Palatino Linotype"/>
                <w:b/>
                <w:sz w:val="18"/>
                <w:szCs w:val="18"/>
              </w:rPr>
            </w:pPr>
            <w:r w:rsidRPr="006A351C">
              <w:rPr>
                <w:rFonts w:ascii="Palatino Linotype" w:hAnsi="Palatino Linotype"/>
                <w:b/>
                <w:color w:val="FF0000"/>
                <w:sz w:val="18"/>
                <w:szCs w:val="18"/>
              </w:rPr>
              <w:t>Indicate NA here if staff don’t access this training topic</w:t>
            </w:r>
          </w:p>
        </w:tc>
        <w:tc>
          <w:tcPr>
            <w:tcW w:w="3117" w:type="dxa"/>
          </w:tcPr>
          <w:p w14:paraId="0A9381D2" w14:textId="77777777" w:rsidR="00B8257C" w:rsidRPr="006A351C" w:rsidRDefault="00B8257C" w:rsidP="00FB55B7">
            <w:pPr>
              <w:tabs>
                <w:tab w:val="left" w:pos="3229"/>
              </w:tabs>
              <w:rPr>
                <w:rFonts w:ascii="Palatino Linotype" w:hAnsi="Palatino Linotype"/>
                <w:b/>
                <w:sz w:val="18"/>
                <w:szCs w:val="18"/>
              </w:rPr>
            </w:pPr>
          </w:p>
        </w:tc>
      </w:tr>
      <w:tr w:rsidR="00B8257C" w14:paraId="533373DC" w14:textId="77777777" w:rsidTr="00FB55B7">
        <w:tc>
          <w:tcPr>
            <w:tcW w:w="3116" w:type="dxa"/>
          </w:tcPr>
          <w:p w14:paraId="7D79A3CB" w14:textId="3C72975C" w:rsidR="00B8257C" w:rsidRPr="006A351C" w:rsidRDefault="006547D1" w:rsidP="00FB55B7">
            <w:pPr>
              <w:tabs>
                <w:tab w:val="left" w:pos="3229"/>
              </w:tabs>
              <w:spacing w:line="276" w:lineRule="auto"/>
              <w:rPr>
                <w:rFonts w:ascii="Palatino Linotype" w:hAnsi="Palatino Linotype"/>
                <w:b/>
                <w:sz w:val="18"/>
                <w:szCs w:val="18"/>
              </w:rPr>
            </w:pPr>
            <w:r>
              <w:rPr>
                <w:rFonts w:ascii="Palatino Linotype" w:hAnsi="Palatino Linotype"/>
                <w:b/>
                <w:sz w:val="18"/>
                <w:szCs w:val="18"/>
              </w:rPr>
              <w:t xml:space="preserve">Equal Access, </w:t>
            </w:r>
            <w:r w:rsidR="00B8257C" w:rsidRPr="006A351C">
              <w:rPr>
                <w:rFonts w:ascii="Palatino Linotype" w:hAnsi="Palatino Linotype"/>
                <w:b/>
                <w:sz w:val="18"/>
                <w:szCs w:val="18"/>
              </w:rPr>
              <w:t>Cultural competency</w:t>
            </w:r>
            <w:r>
              <w:rPr>
                <w:rFonts w:ascii="Palatino Linotype" w:hAnsi="Palatino Linotype"/>
                <w:b/>
                <w:sz w:val="18"/>
                <w:szCs w:val="18"/>
              </w:rPr>
              <w:t xml:space="preserve">, </w:t>
            </w:r>
            <w:r w:rsidR="000D0801">
              <w:rPr>
                <w:rFonts w:ascii="Palatino Linotype" w:hAnsi="Palatino Linotype"/>
                <w:b/>
                <w:sz w:val="18"/>
                <w:szCs w:val="18"/>
              </w:rPr>
              <w:t>Non-Discrimination</w:t>
            </w:r>
          </w:p>
        </w:tc>
        <w:tc>
          <w:tcPr>
            <w:tcW w:w="3117" w:type="dxa"/>
          </w:tcPr>
          <w:p w14:paraId="3E8D8EF1" w14:textId="77777777" w:rsidR="00B8257C" w:rsidRPr="006A351C" w:rsidRDefault="00B8257C" w:rsidP="00FB55B7">
            <w:pPr>
              <w:tabs>
                <w:tab w:val="left" w:pos="3229"/>
              </w:tabs>
              <w:spacing w:line="276" w:lineRule="auto"/>
              <w:rPr>
                <w:rFonts w:ascii="Palatino Linotype" w:hAnsi="Palatino Linotype"/>
                <w:b/>
                <w:sz w:val="18"/>
                <w:szCs w:val="18"/>
              </w:rPr>
            </w:pPr>
          </w:p>
        </w:tc>
        <w:tc>
          <w:tcPr>
            <w:tcW w:w="3117" w:type="dxa"/>
          </w:tcPr>
          <w:p w14:paraId="57B1987A" w14:textId="77777777" w:rsidR="00B8257C" w:rsidRPr="006A351C" w:rsidRDefault="00B8257C" w:rsidP="00FB55B7">
            <w:pPr>
              <w:tabs>
                <w:tab w:val="left" w:pos="3229"/>
              </w:tabs>
              <w:spacing w:line="276" w:lineRule="auto"/>
              <w:rPr>
                <w:rFonts w:ascii="Palatino Linotype" w:hAnsi="Palatino Linotype"/>
                <w:b/>
                <w:sz w:val="18"/>
                <w:szCs w:val="18"/>
              </w:rPr>
            </w:pPr>
          </w:p>
        </w:tc>
      </w:tr>
      <w:tr w:rsidR="00B8257C" w14:paraId="49A7F8BC" w14:textId="77777777" w:rsidTr="00FB55B7">
        <w:tc>
          <w:tcPr>
            <w:tcW w:w="3116" w:type="dxa"/>
          </w:tcPr>
          <w:p w14:paraId="77F09C34" w14:textId="77777777" w:rsidR="00B8257C" w:rsidRPr="006A351C" w:rsidRDefault="00B8257C" w:rsidP="00FB55B7">
            <w:pPr>
              <w:tabs>
                <w:tab w:val="left" w:pos="3229"/>
              </w:tabs>
              <w:spacing w:line="276" w:lineRule="auto"/>
              <w:rPr>
                <w:rFonts w:ascii="Palatino Linotype" w:hAnsi="Palatino Linotype"/>
                <w:b/>
                <w:sz w:val="18"/>
                <w:szCs w:val="18"/>
              </w:rPr>
            </w:pPr>
            <w:r w:rsidRPr="006A351C">
              <w:rPr>
                <w:rFonts w:ascii="Palatino Linotype" w:hAnsi="Palatino Linotype"/>
                <w:b/>
                <w:sz w:val="18"/>
                <w:szCs w:val="18"/>
              </w:rPr>
              <w:t>Anti-discrimination</w:t>
            </w:r>
          </w:p>
        </w:tc>
        <w:tc>
          <w:tcPr>
            <w:tcW w:w="3117" w:type="dxa"/>
          </w:tcPr>
          <w:p w14:paraId="64A57C90" w14:textId="77777777" w:rsidR="00B8257C" w:rsidRPr="006A351C" w:rsidRDefault="00B8257C" w:rsidP="00FB55B7">
            <w:pPr>
              <w:tabs>
                <w:tab w:val="left" w:pos="3229"/>
              </w:tabs>
              <w:spacing w:line="276" w:lineRule="auto"/>
              <w:rPr>
                <w:rFonts w:ascii="Palatino Linotype" w:hAnsi="Palatino Linotype"/>
                <w:b/>
                <w:sz w:val="18"/>
                <w:szCs w:val="18"/>
              </w:rPr>
            </w:pPr>
          </w:p>
        </w:tc>
        <w:tc>
          <w:tcPr>
            <w:tcW w:w="3117" w:type="dxa"/>
          </w:tcPr>
          <w:p w14:paraId="3BA87BF3" w14:textId="77777777" w:rsidR="00B8257C" w:rsidRPr="006A351C" w:rsidRDefault="00B8257C" w:rsidP="00FB55B7">
            <w:pPr>
              <w:tabs>
                <w:tab w:val="left" w:pos="3229"/>
              </w:tabs>
              <w:spacing w:line="276" w:lineRule="auto"/>
              <w:rPr>
                <w:rFonts w:ascii="Palatino Linotype" w:hAnsi="Palatino Linotype"/>
                <w:b/>
                <w:sz w:val="18"/>
                <w:szCs w:val="18"/>
              </w:rPr>
            </w:pPr>
          </w:p>
        </w:tc>
      </w:tr>
      <w:tr w:rsidR="00B8257C" w14:paraId="201CA307" w14:textId="77777777" w:rsidTr="00FB55B7">
        <w:tc>
          <w:tcPr>
            <w:tcW w:w="3116" w:type="dxa"/>
          </w:tcPr>
          <w:p w14:paraId="7AB537DF" w14:textId="338C5391" w:rsidR="00B8257C" w:rsidRPr="006A351C" w:rsidRDefault="00B8257C" w:rsidP="00FB55B7">
            <w:pPr>
              <w:tabs>
                <w:tab w:val="left" w:pos="3229"/>
              </w:tabs>
              <w:spacing w:line="276" w:lineRule="auto"/>
              <w:rPr>
                <w:rFonts w:ascii="Palatino Linotype" w:hAnsi="Palatino Linotype"/>
                <w:b/>
                <w:sz w:val="18"/>
                <w:szCs w:val="18"/>
              </w:rPr>
            </w:pPr>
            <w:r>
              <w:rPr>
                <w:rFonts w:ascii="Palatino Linotype" w:hAnsi="Palatino Linotype"/>
                <w:b/>
                <w:sz w:val="18"/>
                <w:szCs w:val="18"/>
              </w:rPr>
              <w:t>Methods to address discrimination</w:t>
            </w:r>
          </w:p>
        </w:tc>
        <w:tc>
          <w:tcPr>
            <w:tcW w:w="3117" w:type="dxa"/>
          </w:tcPr>
          <w:p w14:paraId="152D585B" w14:textId="77777777" w:rsidR="00B8257C" w:rsidRPr="006A351C" w:rsidRDefault="00B8257C" w:rsidP="00FB55B7">
            <w:pPr>
              <w:tabs>
                <w:tab w:val="left" w:pos="3229"/>
              </w:tabs>
              <w:spacing w:line="276" w:lineRule="auto"/>
              <w:rPr>
                <w:rFonts w:ascii="Palatino Linotype" w:hAnsi="Palatino Linotype"/>
                <w:b/>
                <w:sz w:val="18"/>
                <w:szCs w:val="18"/>
              </w:rPr>
            </w:pPr>
          </w:p>
        </w:tc>
        <w:tc>
          <w:tcPr>
            <w:tcW w:w="3117" w:type="dxa"/>
          </w:tcPr>
          <w:p w14:paraId="07A355BB" w14:textId="77777777" w:rsidR="00B8257C" w:rsidRPr="006A351C" w:rsidRDefault="00B8257C" w:rsidP="00FB55B7">
            <w:pPr>
              <w:tabs>
                <w:tab w:val="left" w:pos="3229"/>
              </w:tabs>
              <w:spacing w:line="276" w:lineRule="auto"/>
              <w:rPr>
                <w:rFonts w:ascii="Palatino Linotype" w:hAnsi="Palatino Linotype"/>
                <w:b/>
                <w:sz w:val="18"/>
                <w:szCs w:val="18"/>
              </w:rPr>
            </w:pPr>
          </w:p>
        </w:tc>
      </w:tr>
      <w:tr w:rsidR="006547D1" w14:paraId="42E40BC0" w14:textId="77777777" w:rsidTr="00FB55B7">
        <w:tc>
          <w:tcPr>
            <w:tcW w:w="3116" w:type="dxa"/>
          </w:tcPr>
          <w:p w14:paraId="4B2C55AA" w14:textId="135CC3D1" w:rsidR="006547D1" w:rsidRDefault="006547D1" w:rsidP="00FB55B7">
            <w:pPr>
              <w:tabs>
                <w:tab w:val="left" w:pos="3229"/>
              </w:tabs>
              <w:spacing w:line="276" w:lineRule="auto"/>
              <w:rPr>
                <w:rFonts w:ascii="Palatino Linotype" w:hAnsi="Palatino Linotype"/>
                <w:b/>
                <w:sz w:val="18"/>
                <w:szCs w:val="18"/>
              </w:rPr>
            </w:pPr>
            <w:r>
              <w:rPr>
                <w:rFonts w:ascii="Palatino Linotype" w:hAnsi="Palatino Linotype"/>
                <w:b/>
                <w:sz w:val="18"/>
                <w:szCs w:val="18"/>
              </w:rPr>
              <w:t>Methods to address discrimination of protective classes</w:t>
            </w:r>
          </w:p>
        </w:tc>
        <w:tc>
          <w:tcPr>
            <w:tcW w:w="3117" w:type="dxa"/>
          </w:tcPr>
          <w:p w14:paraId="7EDF34D1" w14:textId="77777777" w:rsidR="006547D1" w:rsidRPr="006A351C" w:rsidRDefault="006547D1" w:rsidP="00FB55B7">
            <w:pPr>
              <w:tabs>
                <w:tab w:val="left" w:pos="3229"/>
              </w:tabs>
              <w:spacing w:line="276" w:lineRule="auto"/>
              <w:rPr>
                <w:rFonts w:ascii="Palatino Linotype" w:hAnsi="Palatino Linotype"/>
                <w:b/>
                <w:sz w:val="18"/>
                <w:szCs w:val="18"/>
              </w:rPr>
            </w:pPr>
          </w:p>
        </w:tc>
        <w:tc>
          <w:tcPr>
            <w:tcW w:w="3117" w:type="dxa"/>
          </w:tcPr>
          <w:p w14:paraId="53FA42DD" w14:textId="77777777" w:rsidR="006547D1" w:rsidRPr="006A351C" w:rsidRDefault="006547D1" w:rsidP="00FB55B7">
            <w:pPr>
              <w:tabs>
                <w:tab w:val="left" w:pos="3229"/>
              </w:tabs>
              <w:spacing w:line="276" w:lineRule="auto"/>
              <w:rPr>
                <w:rFonts w:ascii="Palatino Linotype" w:hAnsi="Palatino Linotype"/>
                <w:b/>
                <w:sz w:val="18"/>
                <w:szCs w:val="18"/>
              </w:rPr>
            </w:pPr>
          </w:p>
        </w:tc>
      </w:tr>
      <w:tr w:rsidR="00B8257C" w14:paraId="0921F4F1" w14:textId="77777777" w:rsidTr="00FB55B7">
        <w:tc>
          <w:tcPr>
            <w:tcW w:w="3116" w:type="dxa"/>
          </w:tcPr>
          <w:p w14:paraId="4BFE2DDF" w14:textId="77777777" w:rsidR="00B8257C" w:rsidRPr="006A351C" w:rsidRDefault="00B8257C" w:rsidP="00FB55B7">
            <w:pPr>
              <w:tabs>
                <w:tab w:val="left" w:pos="3229"/>
              </w:tabs>
              <w:spacing w:line="276" w:lineRule="auto"/>
              <w:rPr>
                <w:rFonts w:ascii="Palatino Linotype" w:hAnsi="Palatino Linotype"/>
                <w:b/>
                <w:sz w:val="18"/>
                <w:szCs w:val="18"/>
              </w:rPr>
            </w:pPr>
            <w:r w:rsidRPr="006A351C">
              <w:rPr>
                <w:rFonts w:ascii="Palatino Linotype" w:hAnsi="Palatino Linotype"/>
                <w:b/>
                <w:sz w:val="18"/>
                <w:szCs w:val="18"/>
              </w:rPr>
              <w:t>Violence Against Women Act</w:t>
            </w:r>
          </w:p>
        </w:tc>
        <w:tc>
          <w:tcPr>
            <w:tcW w:w="3117" w:type="dxa"/>
          </w:tcPr>
          <w:p w14:paraId="71329B3A" w14:textId="77777777" w:rsidR="00B8257C" w:rsidRPr="006A351C" w:rsidRDefault="00B8257C" w:rsidP="00FB55B7">
            <w:pPr>
              <w:tabs>
                <w:tab w:val="left" w:pos="3229"/>
              </w:tabs>
              <w:spacing w:line="276" w:lineRule="auto"/>
              <w:rPr>
                <w:rFonts w:ascii="Palatino Linotype" w:hAnsi="Palatino Linotype"/>
                <w:b/>
                <w:sz w:val="18"/>
                <w:szCs w:val="18"/>
              </w:rPr>
            </w:pPr>
          </w:p>
        </w:tc>
        <w:tc>
          <w:tcPr>
            <w:tcW w:w="3117" w:type="dxa"/>
          </w:tcPr>
          <w:p w14:paraId="3D79EA65" w14:textId="77777777" w:rsidR="00B8257C" w:rsidRPr="006A351C" w:rsidRDefault="00B8257C" w:rsidP="00FB55B7">
            <w:pPr>
              <w:tabs>
                <w:tab w:val="left" w:pos="3229"/>
              </w:tabs>
              <w:spacing w:line="276" w:lineRule="auto"/>
              <w:rPr>
                <w:rFonts w:ascii="Palatino Linotype" w:hAnsi="Palatino Linotype"/>
                <w:b/>
                <w:sz w:val="18"/>
                <w:szCs w:val="18"/>
              </w:rPr>
            </w:pPr>
          </w:p>
        </w:tc>
      </w:tr>
      <w:tr w:rsidR="00B8257C" w14:paraId="4715045E" w14:textId="77777777" w:rsidTr="00FB55B7">
        <w:tc>
          <w:tcPr>
            <w:tcW w:w="3116" w:type="dxa"/>
          </w:tcPr>
          <w:p w14:paraId="76BE89A1" w14:textId="77777777" w:rsidR="00B8257C" w:rsidRPr="006A351C" w:rsidRDefault="00B8257C" w:rsidP="00FB55B7">
            <w:pPr>
              <w:tabs>
                <w:tab w:val="left" w:pos="3229"/>
              </w:tabs>
              <w:spacing w:line="276" w:lineRule="auto"/>
              <w:rPr>
                <w:rFonts w:ascii="Palatino Linotype" w:hAnsi="Palatino Linotype"/>
                <w:b/>
                <w:sz w:val="18"/>
                <w:szCs w:val="18"/>
              </w:rPr>
            </w:pPr>
            <w:r w:rsidRPr="006A351C">
              <w:rPr>
                <w:rFonts w:ascii="Palatino Linotype" w:hAnsi="Palatino Linotype"/>
                <w:b/>
                <w:sz w:val="18"/>
                <w:szCs w:val="18"/>
              </w:rPr>
              <w:t>VI-SPDAT</w:t>
            </w:r>
          </w:p>
        </w:tc>
        <w:tc>
          <w:tcPr>
            <w:tcW w:w="3117" w:type="dxa"/>
          </w:tcPr>
          <w:p w14:paraId="06B2DBA7" w14:textId="77777777" w:rsidR="00B8257C" w:rsidRPr="006A351C" w:rsidRDefault="00B8257C" w:rsidP="00FB55B7">
            <w:pPr>
              <w:tabs>
                <w:tab w:val="left" w:pos="3229"/>
              </w:tabs>
              <w:spacing w:line="276" w:lineRule="auto"/>
              <w:rPr>
                <w:rFonts w:ascii="Palatino Linotype" w:hAnsi="Palatino Linotype"/>
                <w:b/>
                <w:sz w:val="18"/>
                <w:szCs w:val="18"/>
              </w:rPr>
            </w:pPr>
          </w:p>
        </w:tc>
        <w:tc>
          <w:tcPr>
            <w:tcW w:w="3117" w:type="dxa"/>
          </w:tcPr>
          <w:p w14:paraId="16A15A61" w14:textId="77777777" w:rsidR="00B8257C" w:rsidRPr="006A351C" w:rsidRDefault="00B8257C" w:rsidP="00FB55B7">
            <w:pPr>
              <w:tabs>
                <w:tab w:val="left" w:pos="3229"/>
              </w:tabs>
              <w:spacing w:line="276" w:lineRule="auto"/>
              <w:rPr>
                <w:rFonts w:ascii="Palatino Linotype" w:hAnsi="Palatino Linotype"/>
                <w:b/>
                <w:sz w:val="18"/>
                <w:szCs w:val="18"/>
              </w:rPr>
            </w:pPr>
          </w:p>
        </w:tc>
      </w:tr>
      <w:tr w:rsidR="00B8257C" w14:paraId="6A69F4BD" w14:textId="77777777" w:rsidTr="00FB55B7">
        <w:tc>
          <w:tcPr>
            <w:tcW w:w="3116" w:type="dxa"/>
          </w:tcPr>
          <w:p w14:paraId="0C556EC8" w14:textId="77777777" w:rsidR="00B8257C" w:rsidRPr="006A351C" w:rsidRDefault="00B8257C" w:rsidP="00FB55B7">
            <w:pPr>
              <w:tabs>
                <w:tab w:val="left" w:pos="3229"/>
              </w:tabs>
              <w:spacing w:line="276" w:lineRule="auto"/>
              <w:rPr>
                <w:rFonts w:ascii="Palatino Linotype" w:hAnsi="Palatino Linotype"/>
                <w:b/>
                <w:sz w:val="18"/>
                <w:szCs w:val="18"/>
              </w:rPr>
            </w:pPr>
            <w:r w:rsidRPr="006A351C">
              <w:rPr>
                <w:rFonts w:ascii="Palatino Linotype" w:hAnsi="Palatino Linotype"/>
                <w:b/>
                <w:sz w:val="18"/>
                <w:szCs w:val="18"/>
              </w:rPr>
              <w:t>HMIS use</w:t>
            </w:r>
          </w:p>
        </w:tc>
        <w:tc>
          <w:tcPr>
            <w:tcW w:w="3117" w:type="dxa"/>
          </w:tcPr>
          <w:p w14:paraId="44879FF6" w14:textId="77777777" w:rsidR="00B8257C" w:rsidRPr="006A351C" w:rsidRDefault="00B8257C" w:rsidP="00FB55B7">
            <w:pPr>
              <w:tabs>
                <w:tab w:val="left" w:pos="3229"/>
              </w:tabs>
              <w:spacing w:line="276" w:lineRule="auto"/>
              <w:rPr>
                <w:rFonts w:ascii="Palatino Linotype" w:hAnsi="Palatino Linotype"/>
                <w:b/>
                <w:sz w:val="18"/>
                <w:szCs w:val="18"/>
              </w:rPr>
            </w:pPr>
          </w:p>
        </w:tc>
        <w:tc>
          <w:tcPr>
            <w:tcW w:w="3117" w:type="dxa"/>
          </w:tcPr>
          <w:p w14:paraId="221067C7" w14:textId="77777777" w:rsidR="00B8257C" w:rsidRPr="006A351C" w:rsidRDefault="00B8257C" w:rsidP="00FB55B7">
            <w:pPr>
              <w:tabs>
                <w:tab w:val="left" w:pos="3229"/>
              </w:tabs>
              <w:spacing w:line="276" w:lineRule="auto"/>
              <w:rPr>
                <w:rFonts w:ascii="Palatino Linotype" w:hAnsi="Palatino Linotype"/>
                <w:b/>
                <w:sz w:val="18"/>
                <w:szCs w:val="18"/>
              </w:rPr>
            </w:pPr>
          </w:p>
        </w:tc>
      </w:tr>
      <w:tr w:rsidR="00B8257C" w14:paraId="732378D3" w14:textId="77777777" w:rsidTr="00FB55B7">
        <w:tc>
          <w:tcPr>
            <w:tcW w:w="3116" w:type="dxa"/>
          </w:tcPr>
          <w:p w14:paraId="7DDEE061" w14:textId="77777777" w:rsidR="00B8257C" w:rsidRPr="006A351C" w:rsidRDefault="00B8257C" w:rsidP="00FB55B7">
            <w:pPr>
              <w:tabs>
                <w:tab w:val="left" w:pos="3229"/>
              </w:tabs>
              <w:spacing w:line="276" w:lineRule="auto"/>
              <w:rPr>
                <w:rFonts w:ascii="Palatino Linotype" w:hAnsi="Palatino Linotype"/>
                <w:b/>
                <w:sz w:val="18"/>
                <w:szCs w:val="18"/>
              </w:rPr>
            </w:pPr>
            <w:r w:rsidRPr="006A351C">
              <w:rPr>
                <w:rFonts w:ascii="Palatino Linotype" w:hAnsi="Palatino Linotype"/>
                <w:b/>
                <w:sz w:val="18"/>
                <w:szCs w:val="18"/>
              </w:rPr>
              <w:t>Trauma Informed Care</w:t>
            </w:r>
          </w:p>
        </w:tc>
        <w:tc>
          <w:tcPr>
            <w:tcW w:w="3117" w:type="dxa"/>
          </w:tcPr>
          <w:p w14:paraId="6A52F4C1" w14:textId="77777777" w:rsidR="00B8257C" w:rsidRPr="006A351C" w:rsidRDefault="00B8257C" w:rsidP="00FB55B7">
            <w:pPr>
              <w:tabs>
                <w:tab w:val="left" w:pos="3229"/>
              </w:tabs>
              <w:spacing w:line="276" w:lineRule="auto"/>
              <w:rPr>
                <w:rFonts w:ascii="Palatino Linotype" w:hAnsi="Palatino Linotype"/>
                <w:b/>
                <w:sz w:val="18"/>
                <w:szCs w:val="18"/>
              </w:rPr>
            </w:pPr>
          </w:p>
        </w:tc>
        <w:tc>
          <w:tcPr>
            <w:tcW w:w="3117" w:type="dxa"/>
          </w:tcPr>
          <w:p w14:paraId="0B847259" w14:textId="77777777" w:rsidR="00B8257C" w:rsidRPr="006A351C" w:rsidRDefault="00B8257C" w:rsidP="00FB55B7">
            <w:pPr>
              <w:tabs>
                <w:tab w:val="left" w:pos="3229"/>
              </w:tabs>
              <w:spacing w:line="276" w:lineRule="auto"/>
              <w:rPr>
                <w:rFonts w:ascii="Palatino Linotype" w:hAnsi="Palatino Linotype"/>
                <w:b/>
                <w:sz w:val="18"/>
                <w:szCs w:val="18"/>
              </w:rPr>
            </w:pPr>
          </w:p>
        </w:tc>
      </w:tr>
      <w:tr w:rsidR="00B8257C" w14:paraId="579CEB4E" w14:textId="77777777" w:rsidTr="00FB55B7">
        <w:tc>
          <w:tcPr>
            <w:tcW w:w="3116" w:type="dxa"/>
          </w:tcPr>
          <w:p w14:paraId="32DF3535" w14:textId="77777777" w:rsidR="00B8257C" w:rsidRPr="006A351C" w:rsidRDefault="00B8257C" w:rsidP="00FB55B7">
            <w:pPr>
              <w:tabs>
                <w:tab w:val="left" w:pos="3229"/>
              </w:tabs>
              <w:spacing w:line="276" w:lineRule="auto"/>
              <w:rPr>
                <w:rFonts w:ascii="Palatino Linotype" w:hAnsi="Palatino Linotype"/>
                <w:b/>
                <w:sz w:val="18"/>
                <w:szCs w:val="18"/>
              </w:rPr>
            </w:pPr>
            <w:r w:rsidRPr="006A351C">
              <w:rPr>
                <w:rFonts w:ascii="Palatino Linotype" w:hAnsi="Palatino Linotype"/>
                <w:b/>
                <w:sz w:val="18"/>
                <w:szCs w:val="18"/>
              </w:rPr>
              <w:t>Motivational Interviewing</w:t>
            </w:r>
          </w:p>
        </w:tc>
        <w:tc>
          <w:tcPr>
            <w:tcW w:w="3117" w:type="dxa"/>
          </w:tcPr>
          <w:p w14:paraId="38090427" w14:textId="77777777" w:rsidR="00B8257C" w:rsidRPr="006A351C" w:rsidRDefault="00B8257C" w:rsidP="00FB55B7">
            <w:pPr>
              <w:tabs>
                <w:tab w:val="left" w:pos="3229"/>
              </w:tabs>
              <w:spacing w:line="276" w:lineRule="auto"/>
              <w:rPr>
                <w:rFonts w:ascii="Palatino Linotype" w:hAnsi="Palatino Linotype"/>
                <w:b/>
                <w:sz w:val="18"/>
                <w:szCs w:val="18"/>
              </w:rPr>
            </w:pPr>
          </w:p>
        </w:tc>
        <w:tc>
          <w:tcPr>
            <w:tcW w:w="3117" w:type="dxa"/>
          </w:tcPr>
          <w:p w14:paraId="4CF11419" w14:textId="77777777" w:rsidR="00B8257C" w:rsidRPr="006A351C" w:rsidRDefault="00B8257C" w:rsidP="00FB55B7">
            <w:pPr>
              <w:tabs>
                <w:tab w:val="left" w:pos="3229"/>
              </w:tabs>
              <w:spacing w:line="276" w:lineRule="auto"/>
              <w:rPr>
                <w:rFonts w:ascii="Palatino Linotype" w:hAnsi="Palatino Linotype"/>
                <w:b/>
                <w:sz w:val="18"/>
                <w:szCs w:val="18"/>
              </w:rPr>
            </w:pPr>
          </w:p>
        </w:tc>
      </w:tr>
      <w:tr w:rsidR="00B8257C" w14:paraId="70692637" w14:textId="77777777" w:rsidTr="00FB55B7">
        <w:tc>
          <w:tcPr>
            <w:tcW w:w="3116" w:type="dxa"/>
          </w:tcPr>
          <w:p w14:paraId="39FC0294" w14:textId="77777777" w:rsidR="00B8257C" w:rsidRPr="006A351C" w:rsidRDefault="00B8257C" w:rsidP="00FB55B7">
            <w:pPr>
              <w:tabs>
                <w:tab w:val="left" w:pos="3229"/>
              </w:tabs>
              <w:spacing w:line="276" w:lineRule="auto"/>
              <w:rPr>
                <w:rFonts w:ascii="Palatino Linotype" w:hAnsi="Palatino Linotype"/>
                <w:b/>
                <w:sz w:val="18"/>
                <w:szCs w:val="18"/>
              </w:rPr>
            </w:pPr>
            <w:r w:rsidRPr="006A351C">
              <w:rPr>
                <w:rFonts w:ascii="Palatino Linotype" w:hAnsi="Palatino Linotype"/>
                <w:b/>
                <w:sz w:val="18"/>
                <w:szCs w:val="18"/>
              </w:rPr>
              <w:t>Mainstream Resource Training Indicate Resource here __________</w:t>
            </w:r>
          </w:p>
        </w:tc>
        <w:tc>
          <w:tcPr>
            <w:tcW w:w="3117" w:type="dxa"/>
          </w:tcPr>
          <w:p w14:paraId="13FBA92E" w14:textId="77777777" w:rsidR="00B8257C" w:rsidRPr="006A351C" w:rsidRDefault="00B8257C" w:rsidP="00FB55B7">
            <w:pPr>
              <w:tabs>
                <w:tab w:val="left" w:pos="3229"/>
              </w:tabs>
              <w:spacing w:line="276" w:lineRule="auto"/>
              <w:rPr>
                <w:rFonts w:ascii="Palatino Linotype" w:hAnsi="Palatino Linotype"/>
                <w:b/>
                <w:sz w:val="18"/>
                <w:szCs w:val="18"/>
              </w:rPr>
            </w:pPr>
          </w:p>
        </w:tc>
        <w:tc>
          <w:tcPr>
            <w:tcW w:w="3117" w:type="dxa"/>
          </w:tcPr>
          <w:p w14:paraId="38961324" w14:textId="77777777" w:rsidR="00B8257C" w:rsidRPr="006A351C" w:rsidRDefault="00B8257C" w:rsidP="00FB55B7">
            <w:pPr>
              <w:tabs>
                <w:tab w:val="left" w:pos="3229"/>
              </w:tabs>
              <w:spacing w:line="276" w:lineRule="auto"/>
              <w:rPr>
                <w:rFonts w:ascii="Palatino Linotype" w:hAnsi="Palatino Linotype"/>
                <w:b/>
                <w:sz w:val="18"/>
                <w:szCs w:val="18"/>
              </w:rPr>
            </w:pPr>
          </w:p>
        </w:tc>
      </w:tr>
      <w:tr w:rsidR="00B8257C" w14:paraId="665E01CF" w14:textId="77777777" w:rsidTr="00FB55B7">
        <w:tc>
          <w:tcPr>
            <w:tcW w:w="3116" w:type="dxa"/>
          </w:tcPr>
          <w:p w14:paraId="0CEBF987" w14:textId="77777777" w:rsidR="00B8257C" w:rsidRPr="006A351C" w:rsidRDefault="00B8257C" w:rsidP="00FB55B7">
            <w:pPr>
              <w:tabs>
                <w:tab w:val="left" w:pos="3229"/>
              </w:tabs>
              <w:spacing w:line="276" w:lineRule="auto"/>
              <w:rPr>
                <w:rFonts w:ascii="Palatino Linotype" w:hAnsi="Palatino Linotype"/>
                <w:b/>
                <w:sz w:val="18"/>
                <w:szCs w:val="18"/>
              </w:rPr>
            </w:pPr>
            <w:r>
              <w:rPr>
                <w:rFonts w:ascii="Palatino Linotype" w:hAnsi="Palatino Linotype"/>
                <w:b/>
                <w:sz w:val="18"/>
                <w:szCs w:val="18"/>
              </w:rPr>
              <w:t>SOAR</w:t>
            </w:r>
          </w:p>
        </w:tc>
        <w:tc>
          <w:tcPr>
            <w:tcW w:w="3117" w:type="dxa"/>
          </w:tcPr>
          <w:p w14:paraId="53D07919" w14:textId="77777777" w:rsidR="00B8257C" w:rsidRPr="006A351C" w:rsidRDefault="00B8257C" w:rsidP="00FB55B7">
            <w:pPr>
              <w:tabs>
                <w:tab w:val="left" w:pos="3229"/>
              </w:tabs>
              <w:spacing w:line="276" w:lineRule="auto"/>
              <w:rPr>
                <w:rFonts w:ascii="Palatino Linotype" w:hAnsi="Palatino Linotype"/>
                <w:b/>
                <w:sz w:val="18"/>
                <w:szCs w:val="18"/>
              </w:rPr>
            </w:pPr>
          </w:p>
        </w:tc>
        <w:tc>
          <w:tcPr>
            <w:tcW w:w="3117" w:type="dxa"/>
          </w:tcPr>
          <w:p w14:paraId="7FC291BD" w14:textId="77777777" w:rsidR="00B8257C" w:rsidRPr="006A351C" w:rsidRDefault="00B8257C" w:rsidP="00FB55B7">
            <w:pPr>
              <w:tabs>
                <w:tab w:val="left" w:pos="3229"/>
              </w:tabs>
              <w:spacing w:line="276" w:lineRule="auto"/>
              <w:rPr>
                <w:rFonts w:ascii="Palatino Linotype" w:hAnsi="Palatino Linotype"/>
                <w:b/>
                <w:sz w:val="18"/>
                <w:szCs w:val="18"/>
              </w:rPr>
            </w:pPr>
          </w:p>
        </w:tc>
      </w:tr>
      <w:tr w:rsidR="00B8257C" w14:paraId="6AFB1995" w14:textId="77777777" w:rsidTr="00FB55B7">
        <w:tc>
          <w:tcPr>
            <w:tcW w:w="3116" w:type="dxa"/>
          </w:tcPr>
          <w:p w14:paraId="39AD46FA" w14:textId="1304D92C" w:rsidR="00B8257C" w:rsidRDefault="00B8257C" w:rsidP="00FB55B7">
            <w:pPr>
              <w:tabs>
                <w:tab w:val="left" w:pos="3229"/>
              </w:tabs>
              <w:spacing w:line="276" w:lineRule="auto"/>
              <w:rPr>
                <w:rFonts w:ascii="Palatino Linotype" w:hAnsi="Palatino Linotype"/>
                <w:b/>
                <w:sz w:val="18"/>
                <w:szCs w:val="18"/>
              </w:rPr>
            </w:pPr>
            <w:r>
              <w:rPr>
                <w:rFonts w:ascii="Palatino Linotype" w:hAnsi="Palatino Linotype"/>
                <w:b/>
                <w:sz w:val="18"/>
                <w:szCs w:val="18"/>
              </w:rPr>
              <w:t>Safety Planning—Victim Centered</w:t>
            </w:r>
          </w:p>
        </w:tc>
        <w:tc>
          <w:tcPr>
            <w:tcW w:w="3117" w:type="dxa"/>
          </w:tcPr>
          <w:p w14:paraId="4788A808" w14:textId="77777777" w:rsidR="00B8257C" w:rsidRPr="006A351C" w:rsidRDefault="00B8257C" w:rsidP="00FB55B7">
            <w:pPr>
              <w:tabs>
                <w:tab w:val="left" w:pos="3229"/>
              </w:tabs>
              <w:spacing w:line="276" w:lineRule="auto"/>
              <w:rPr>
                <w:rFonts w:ascii="Palatino Linotype" w:hAnsi="Palatino Linotype"/>
                <w:b/>
                <w:sz w:val="18"/>
                <w:szCs w:val="18"/>
              </w:rPr>
            </w:pPr>
          </w:p>
        </w:tc>
        <w:tc>
          <w:tcPr>
            <w:tcW w:w="3117" w:type="dxa"/>
          </w:tcPr>
          <w:p w14:paraId="60A3121F" w14:textId="77777777" w:rsidR="00B8257C" w:rsidRPr="006A351C" w:rsidRDefault="00B8257C" w:rsidP="00FB55B7">
            <w:pPr>
              <w:tabs>
                <w:tab w:val="left" w:pos="3229"/>
              </w:tabs>
              <w:spacing w:line="276" w:lineRule="auto"/>
              <w:rPr>
                <w:rFonts w:ascii="Palatino Linotype" w:hAnsi="Palatino Linotype"/>
                <w:b/>
                <w:sz w:val="18"/>
                <w:szCs w:val="18"/>
              </w:rPr>
            </w:pPr>
          </w:p>
        </w:tc>
      </w:tr>
      <w:tr w:rsidR="00B8257C" w14:paraId="0BC2A02E" w14:textId="77777777" w:rsidTr="00FB55B7">
        <w:tc>
          <w:tcPr>
            <w:tcW w:w="3116" w:type="dxa"/>
          </w:tcPr>
          <w:p w14:paraId="6D0C6E8A" w14:textId="565C99FA" w:rsidR="00B8257C" w:rsidRDefault="00B8257C" w:rsidP="00FB55B7">
            <w:pPr>
              <w:tabs>
                <w:tab w:val="left" w:pos="3229"/>
              </w:tabs>
              <w:spacing w:line="276" w:lineRule="auto"/>
              <w:rPr>
                <w:rFonts w:ascii="Palatino Linotype" w:hAnsi="Palatino Linotype"/>
                <w:b/>
                <w:sz w:val="18"/>
                <w:szCs w:val="18"/>
              </w:rPr>
            </w:pPr>
            <w:r>
              <w:rPr>
                <w:rFonts w:ascii="Palatino Linotype" w:hAnsi="Palatino Linotype"/>
                <w:b/>
                <w:sz w:val="18"/>
                <w:szCs w:val="18"/>
              </w:rPr>
              <w:t>Fair Housing</w:t>
            </w:r>
          </w:p>
        </w:tc>
        <w:tc>
          <w:tcPr>
            <w:tcW w:w="3117" w:type="dxa"/>
          </w:tcPr>
          <w:p w14:paraId="10F98E62" w14:textId="77777777" w:rsidR="00B8257C" w:rsidRPr="006A351C" w:rsidRDefault="00B8257C" w:rsidP="00FB55B7">
            <w:pPr>
              <w:tabs>
                <w:tab w:val="left" w:pos="3229"/>
              </w:tabs>
              <w:spacing w:line="276" w:lineRule="auto"/>
              <w:rPr>
                <w:rFonts w:ascii="Palatino Linotype" w:hAnsi="Palatino Linotype"/>
                <w:b/>
                <w:sz w:val="18"/>
                <w:szCs w:val="18"/>
              </w:rPr>
            </w:pPr>
          </w:p>
        </w:tc>
        <w:tc>
          <w:tcPr>
            <w:tcW w:w="3117" w:type="dxa"/>
          </w:tcPr>
          <w:p w14:paraId="50D80EF5" w14:textId="77777777" w:rsidR="00B8257C" w:rsidRPr="006A351C" w:rsidRDefault="00B8257C" w:rsidP="00FB55B7">
            <w:pPr>
              <w:tabs>
                <w:tab w:val="left" w:pos="3229"/>
              </w:tabs>
              <w:spacing w:line="276" w:lineRule="auto"/>
              <w:rPr>
                <w:rFonts w:ascii="Palatino Linotype" w:hAnsi="Palatino Linotype"/>
                <w:b/>
                <w:sz w:val="18"/>
                <w:szCs w:val="18"/>
              </w:rPr>
            </w:pPr>
          </w:p>
        </w:tc>
      </w:tr>
      <w:tr w:rsidR="00B8257C" w14:paraId="5EDADE9C" w14:textId="77777777" w:rsidTr="00FB55B7">
        <w:tc>
          <w:tcPr>
            <w:tcW w:w="3116" w:type="dxa"/>
          </w:tcPr>
          <w:p w14:paraId="0751E059" w14:textId="77777777" w:rsidR="00B8257C" w:rsidRDefault="00B8257C" w:rsidP="00FB55B7">
            <w:pPr>
              <w:tabs>
                <w:tab w:val="left" w:pos="3229"/>
              </w:tabs>
              <w:spacing w:line="276" w:lineRule="auto"/>
              <w:rPr>
                <w:rFonts w:ascii="Palatino Linotype" w:hAnsi="Palatino Linotype"/>
                <w:b/>
                <w:sz w:val="18"/>
                <w:szCs w:val="18"/>
              </w:rPr>
            </w:pPr>
          </w:p>
        </w:tc>
        <w:tc>
          <w:tcPr>
            <w:tcW w:w="3117" w:type="dxa"/>
          </w:tcPr>
          <w:p w14:paraId="6B1867B5" w14:textId="77777777" w:rsidR="00B8257C" w:rsidRPr="006A351C" w:rsidRDefault="00B8257C" w:rsidP="00FB55B7">
            <w:pPr>
              <w:tabs>
                <w:tab w:val="left" w:pos="3229"/>
              </w:tabs>
              <w:spacing w:line="276" w:lineRule="auto"/>
              <w:rPr>
                <w:rFonts w:ascii="Palatino Linotype" w:hAnsi="Palatino Linotype"/>
                <w:b/>
                <w:sz w:val="18"/>
                <w:szCs w:val="18"/>
              </w:rPr>
            </w:pPr>
          </w:p>
        </w:tc>
        <w:tc>
          <w:tcPr>
            <w:tcW w:w="3117" w:type="dxa"/>
          </w:tcPr>
          <w:p w14:paraId="224F7F7F" w14:textId="77777777" w:rsidR="00B8257C" w:rsidRPr="006A351C" w:rsidRDefault="00B8257C" w:rsidP="00FB55B7">
            <w:pPr>
              <w:tabs>
                <w:tab w:val="left" w:pos="3229"/>
              </w:tabs>
              <w:spacing w:line="276" w:lineRule="auto"/>
              <w:rPr>
                <w:rFonts w:ascii="Palatino Linotype" w:hAnsi="Palatino Linotype"/>
                <w:b/>
                <w:sz w:val="18"/>
                <w:szCs w:val="18"/>
              </w:rPr>
            </w:pPr>
          </w:p>
        </w:tc>
      </w:tr>
      <w:tr w:rsidR="00B8257C" w14:paraId="56C64CEB" w14:textId="77777777" w:rsidTr="00FB55B7">
        <w:tc>
          <w:tcPr>
            <w:tcW w:w="3116" w:type="dxa"/>
          </w:tcPr>
          <w:p w14:paraId="3F784FAB" w14:textId="77777777" w:rsidR="00B8257C" w:rsidRDefault="00B8257C" w:rsidP="00FB55B7">
            <w:pPr>
              <w:tabs>
                <w:tab w:val="left" w:pos="3229"/>
              </w:tabs>
              <w:spacing w:line="276" w:lineRule="auto"/>
              <w:jc w:val="left"/>
              <w:rPr>
                <w:rFonts w:ascii="Palatino Linotype" w:hAnsi="Palatino Linotype"/>
                <w:b/>
                <w:sz w:val="18"/>
                <w:szCs w:val="18"/>
              </w:rPr>
            </w:pPr>
            <w:r>
              <w:rPr>
                <w:rFonts w:ascii="Palatino Linotype" w:hAnsi="Palatino Linotype"/>
                <w:b/>
                <w:sz w:val="18"/>
                <w:szCs w:val="18"/>
              </w:rPr>
              <w:t>Add rows for examples other training—that is specific to program no need to add agency specific training such as orientation, etc.</w:t>
            </w:r>
          </w:p>
        </w:tc>
        <w:tc>
          <w:tcPr>
            <w:tcW w:w="3117" w:type="dxa"/>
          </w:tcPr>
          <w:p w14:paraId="05953B6D" w14:textId="77777777" w:rsidR="00B8257C" w:rsidRPr="006A351C" w:rsidRDefault="00B8257C" w:rsidP="00FB55B7">
            <w:pPr>
              <w:tabs>
                <w:tab w:val="left" w:pos="3229"/>
              </w:tabs>
              <w:spacing w:line="276" w:lineRule="auto"/>
              <w:rPr>
                <w:rFonts w:ascii="Palatino Linotype" w:hAnsi="Palatino Linotype"/>
                <w:b/>
                <w:sz w:val="18"/>
                <w:szCs w:val="18"/>
              </w:rPr>
            </w:pPr>
          </w:p>
        </w:tc>
        <w:tc>
          <w:tcPr>
            <w:tcW w:w="3117" w:type="dxa"/>
          </w:tcPr>
          <w:p w14:paraId="49157214" w14:textId="77777777" w:rsidR="00B8257C" w:rsidRPr="006A351C" w:rsidRDefault="00B8257C" w:rsidP="00FB55B7">
            <w:pPr>
              <w:tabs>
                <w:tab w:val="left" w:pos="3229"/>
              </w:tabs>
              <w:spacing w:line="276" w:lineRule="auto"/>
              <w:rPr>
                <w:rFonts w:ascii="Palatino Linotype" w:hAnsi="Palatino Linotype"/>
                <w:b/>
                <w:sz w:val="18"/>
                <w:szCs w:val="18"/>
              </w:rPr>
            </w:pPr>
          </w:p>
        </w:tc>
      </w:tr>
    </w:tbl>
    <w:p w14:paraId="1081C38B" w14:textId="77777777" w:rsidR="00B8257C" w:rsidRPr="00357B73" w:rsidRDefault="00B8257C" w:rsidP="00B8257C">
      <w:pPr>
        <w:tabs>
          <w:tab w:val="left" w:pos="3229"/>
        </w:tabs>
        <w:spacing w:line="276" w:lineRule="auto"/>
        <w:rPr>
          <w:rFonts w:ascii="Palatino Linotype" w:hAnsi="Palatino Linotype"/>
          <w:b/>
          <w:color w:val="2E74B5" w:themeColor="accent1" w:themeShade="BF"/>
          <w:szCs w:val="24"/>
        </w:rPr>
      </w:pPr>
    </w:p>
    <w:p w14:paraId="4D5B4717" w14:textId="4EE7F6D4" w:rsidR="0028587F" w:rsidRPr="00095A34" w:rsidRDefault="0028587F" w:rsidP="009B5587">
      <w:pPr>
        <w:tabs>
          <w:tab w:val="left" w:pos="3229"/>
        </w:tabs>
        <w:spacing w:line="276" w:lineRule="auto"/>
        <w:rPr>
          <w:rFonts w:ascii="Palatino Linotype" w:hAnsi="Palatino Linotype"/>
          <w:bCs/>
          <w:szCs w:val="24"/>
        </w:rPr>
      </w:pPr>
    </w:p>
    <w:p w14:paraId="5D585319" w14:textId="77777777" w:rsidR="000D2120" w:rsidRPr="00FF267C" w:rsidRDefault="000D2120" w:rsidP="000D2120">
      <w:pPr>
        <w:tabs>
          <w:tab w:val="left" w:pos="3229"/>
        </w:tabs>
        <w:spacing w:line="276" w:lineRule="auto"/>
        <w:rPr>
          <w:rFonts w:ascii="Palatino Linotype" w:hAnsi="Palatino Linotype"/>
          <w:szCs w:val="24"/>
        </w:rPr>
      </w:pPr>
    </w:p>
    <w:p w14:paraId="33F500C1" w14:textId="592AA881" w:rsidR="00095A34" w:rsidRPr="00095A34" w:rsidRDefault="00095A34" w:rsidP="009B5587">
      <w:pPr>
        <w:tabs>
          <w:tab w:val="left" w:pos="3229"/>
        </w:tabs>
        <w:spacing w:line="276" w:lineRule="auto"/>
        <w:rPr>
          <w:rFonts w:ascii="Palatino Linotype" w:hAnsi="Palatino Linotype"/>
          <w:bCs/>
          <w:szCs w:val="24"/>
        </w:rPr>
      </w:pPr>
    </w:p>
    <w:p w14:paraId="548F4623" w14:textId="17828E6D" w:rsidR="00095A34" w:rsidRDefault="00095A34" w:rsidP="009B5587">
      <w:pPr>
        <w:tabs>
          <w:tab w:val="left" w:pos="3229"/>
        </w:tabs>
        <w:spacing w:line="276" w:lineRule="auto"/>
        <w:rPr>
          <w:rFonts w:ascii="Palatino Linotype" w:hAnsi="Palatino Linotype"/>
          <w:bCs/>
          <w:szCs w:val="24"/>
        </w:rPr>
      </w:pPr>
    </w:p>
    <w:p w14:paraId="069E99AF" w14:textId="0D7A76E4" w:rsidR="00095A34" w:rsidRDefault="00095A34" w:rsidP="009B5587">
      <w:pPr>
        <w:tabs>
          <w:tab w:val="left" w:pos="3229"/>
        </w:tabs>
        <w:spacing w:line="276" w:lineRule="auto"/>
        <w:rPr>
          <w:rFonts w:ascii="Palatino Linotype" w:hAnsi="Palatino Linotype"/>
          <w:bCs/>
          <w:szCs w:val="24"/>
        </w:rPr>
      </w:pPr>
    </w:p>
    <w:p w14:paraId="2E2FB1AA" w14:textId="77777777" w:rsidR="00095A34" w:rsidRPr="00095A34" w:rsidRDefault="00095A34" w:rsidP="009B5587">
      <w:pPr>
        <w:tabs>
          <w:tab w:val="left" w:pos="3229"/>
        </w:tabs>
        <w:spacing w:line="276" w:lineRule="auto"/>
        <w:rPr>
          <w:rFonts w:ascii="Palatino Linotype" w:hAnsi="Palatino Linotype"/>
          <w:bCs/>
          <w:szCs w:val="24"/>
        </w:rPr>
      </w:pPr>
    </w:p>
    <w:sectPr w:rsidR="00095A34" w:rsidRPr="00095A34" w:rsidSect="00042133">
      <w:footerReference w:type="default" r:id="rId11"/>
      <w:pgSz w:w="12240" w:h="15840" w:code="1"/>
      <w:pgMar w:top="864" w:right="1440" w:bottom="1440"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E0B54" w14:textId="77777777" w:rsidR="00471E3D" w:rsidRDefault="00471E3D" w:rsidP="00FB3027">
      <w:r>
        <w:separator/>
      </w:r>
    </w:p>
  </w:endnote>
  <w:endnote w:type="continuationSeparator" w:id="0">
    <w:p w14:paraId="33A0A187" w14:textId="77777777" w:rsidR="00471E3D" w:rsidRDefault="00471E3D" w:rsidP="00FB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CD6C8" w14:textId="43AE5D38" w:rsidR="00A33E74" w:rsidRDefault="00C65E21" w:rsidP="00C65E21">
    <w:pPr>
      <w:pStyle w:val="Footer"/>
      <w:jc w:val="left"/>
    </w:pPr>
    <w:r>
      <w:tab/>
    </w:r>
    <w:sdt>
      <w:sdtPr>
        <w:id w:val="580951036"/>
        <w:docPartObj>
          <w:docPartGallery w:val="Page Numbers (Bottom of Page)"/>
          <w:docPartUnique/>
        </w:docPartObj>
      </w:sdtPr>
      <w:sdtEndPr>
        <w:rPr>
          <w:noProof/>
        </w:rPr>
      </w:sdtEndPr>
      <w:sdtContent>
        <w:r w:rsidR="00A33E74">
          <w:fldChar w:fldCharType="begin"/>
        </w:r>
        <w:r w:rsidR="00A33E74">
          <w:instrText xml:space="preserve"> PAGE   \* MERGEFORMAT </w:instrText>
        </w:r>
        <w:r w:rsidR="00A33E74">
          <w:fldChar w:fldCharType="separate"/>
        </w:r>
        <w:r w:rsidR="00AE7584">
          <w:rPr>
            <w:noProof/>
          </w:rPr>
          <w:t>1</w:t>
        </w:r>
        <w:r w:rsidR="00A33E74">
          <w:rPr>
            <w:noProof/>
          </w:rPr>
          <w:fldChar w:fldCharType="end"/>
        </w:r>
      </w:sdtContent>
    </w:sdt>
    <w:r>
      <w:rPr>
        <w:noProof/>
      </w:rPr>
      <w:tab/>
    </w:r>
    <w:r w:rsidR="00F821A0">
      <w:rPr>
        <w:noProof/>
      </w:rPr>
      <w:t>July 2019</w:t>
    </w:r>
  </w:p>
  <w:p w14:paraId="41387F43" w14:textId="77777777" w:rsidR="00A33E74" w:rsidRDefault="00A33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1A646" w14:textId="77777777" w:rsidR="00471E3D" w:rsidRDefault="00471E3D" w:rsidP="00FB3027">
      <w:r>
        <w:separator/>
      </w:r>
    </w:p>
  </w:footnote>
  <w:footnote w:type="continuationSeparator" w:id="0">
    <w:p w14:paraId="5152D134" w14:textId="77777777" w:rsidR="00471E3D" w:rsidRDefault="00471E3D" w:rsidP="00FB3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F2B"/>
    <w:multiLevelType w:val="hybridMultilevel"/>
    <w:tmpl w:val="835AB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31536"/>
    <w:multiLevelType w:val="hybridMultilevel"/>
    <w:tmpl w:val="DAD84A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780190"/>
    <w:multiLevelType w:val="hybridMultilevel"/>
    <w:tmpl w:val="25E674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FF2D16"/>
    <w:multiLevelType w:val="hybridMultilevel"/>
    <w:tmpl w:val="98C2F676"/>
    <w:lvl w:ilvl="0" w:tplc="161688D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AA2D86"/>
    <w:multiLevelType w:val="hybridMultilevel"/>
    <w:tmpl w:val="72BE7462"/>
    <w:lvl w:ilvl="0" w:tplc="7098F5F6">
      <w:start w:val="1"/>
      <w:numFmt w:val="decimal"/>
      <w:lvlText w:val="%1."/>
      <w:lvlJc w:val="left"/>
      <w:pPr>
        <w:ind w:left="580" w:hanging="360"/>
      </w:pPr>
      <w:rPr>
        <w:rFonts w:ascii="Times New Roman" w:eastAsia="Times New Roman" w:hAnsi="Times New Roman" w:cs="Times New Roman" w:hint="default"/>
        <w:b/>
        <w:bCs/>
        <w:spacing w:val="-5"/>
        <w:w w:val="99"/>
        <w:sz w:val="24"/>
        <w:szCs w:val="24"/>
        <w:lang w:val="en-US" w:eastAsia="en-US" w:bidi="en-US"/>
      </w:rPr>
    </w:lvl>
    <w:lvl w:ilvl="1" w:tplc="7402EC92">
      <w:start w:val="1"/>
      <w:numFmt w:val="upperLetter"/>
      <w:lvlText w:val="%2."/>
      <w:lvlJc w:val="left"/>
      <w:pPr>
        <w:ind w:left="1746" w:hanging="360"/>
      </w:pPr>
      <w:rPr>
        <w:rFonts w:ascii="Times New Roman" w:eastAsia="Times New Roman" w:hAnsi="Times New Roman" w:cs="Times New Roman" w:hint="default"/>
        <w:b/>
        <w:bCs/>
        <w:spacing w:val="-5"/>
        <w:w w:val="99"/>
        <w:sz w:val="24"/>
        <w:szCs w:val="24"/>
        <w:lang w:val="en-US" w:eastAsia="en-US" w:bidi="en-US"/>
      </w:rPr>
    </w:lvl>
    <w:lvl w:ilvl="2" w:tplc="30E66DB4">
      <w:numFmt w:val="bullet"/>
      <w:lvlText w:val="•"/>
      <w:lvlJc w:val="left"/>
      <w:pPr>
        <w:ind w:left="2671" w:hanging="360"/>
      </w:pPr>
      <w:rPr>
        <w:rFonts w:hint="default"/>
        <w:lang w:val="en-US" w:eastAsia="en-US" w:bidi="en-US"/>
      </w:rPr>
    </w:lvl>
    <w:lvl w:ilvl="3" w:tplc="29C270D6">
      <w:numFmt w:val="bullet"/>
      <w:lvlText w:val="•"/>
      <w:lvlJc w:val="left"/>
      <w:pPr>
        <w:ind w:left="3602" w:hanging="360"/>
      </w:pPr>
      <w:rPr>
        <w:rFonts w:hint="default"/>
        <w:lang w:val="en-US" w:eastAsia="en-US" w:bidi="en-US"/>
      </w:rPr>
    </w:lvl>
    <w:lvl w:ilvl="4" w:tplc="4AF02DF8">
      <w:numFmt w:val="bullet"/>
      <w:lvlText w:val="•"/>
      <w:lvlJc w:val="left"/>
      <w:pPr>
        <w:ind w:left="4533" w:hanging="360"/>
      </w:pPr>
      <w:rPr>
        <w:rFonts w:hint="default"/>
        <w:lang w:val="en-US" w:eastAsia="en-US" w:bidi="en-US"/>
      </w:rPr>
    </w:lvl>
    <w:lvl w:ilvl="5" w:tplc="E81AB5F0">
      <w:numFmt w:val="bullet"/>
      <w:lvlText w:val="•"/>
      <w:lvlJc w:val="left"/>
      <w:pPr>
        <w:ind w:left="5464" w:hanging="360"/>
      </w:pPr>
      <w:rPr>
        <w:rFonts w:hint="default"/>
        <w:lang w:val="en-US" w:eastAsia="en-US" w:bidi="en-US"/>
      </w:rPr>
    </w:lvl>
    <w:lvl w:ilvl="6" w:tplc="3BA80DAC">
      <w:numFmt w:val="bullet"/>
      <w:lvlText w:val="•"/>
      <w:lvlJc w:val="left"/>
      <w:pPr>
        <w:ind w:left="6395" w:hanging="360"/>
      </w:pPr>
      <w:rPr>
        <w:rFonts w:hint="default"/>
        <w:lang w:val="en-US" w:eastAsia="en-US" w:bidi="en-US"/>
      </w:rPr>
    </w:lvl>
    <w:lvl w:ilvl="7" w:tplc="DB50281A">
      <w:numFmt w:val="bullet"/>
      <w:lvlText w:val="•"/>
      <w:lvlJc w:val="left"/>
      <w:pPr>
        <w:ind w:left="7326" w:hanging="360"/>
      </w:pPr>
      <w:rPr>
        <w:rFonts w:hint="default"/>
        <w:lang w:val="en-US" w:eastAsia="en-US" w:bidi="en-US"/>
      </w:rPr>
    </w:lvl>
    <w:lvl w:ilvl="8" w:tplc="EF5C321E">
      <w:numFmt w:val="bullet"/>
      <w:lvlText w:val="•"/>
      <w:lvlJc w:val="left"/>
      <w:pPr>
        <w:ind w:left="8257" w:hanging="360"/>
      </w:pPr>
      <w:rPr>
        <w:rFonts w:hint="default"/>
        <w:lang w:val="en-US" w:eastAsia="en-US" w:bidi="en-US"/>
      </w:rPr>
    </w:lvl>
  </w:abstractNum>
  <w:abstractNum w:abstractNumId="5" w15:restartNumberingAfterBreak="0">
    <w:nsid w:val="152676DD"/>
    <w:multiLevelType w:val="hybridMultilevel"/>
    <w:tmpl w:val="506C9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A5BC4"/>
    <w:multiLevelType w:val="hybridMultilevel"/>
    <w:tmpl w:val="708C4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B79DE"/>
    <w:multiLevelType w:val="hybridMultilevel"/>
    <w:tmpl w:val="1D6C42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F7737"/>
    <w:multiLevelType w:val="hybridMultilevel"/>
    <w:tmpl w:val="FB26ACDE"/>
    <w:lvl w:ilvl="0" w:tplc="E654CFA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1F9C5D89"/>
    <w:multiLevelType w:val="hybridMultilevel"/>
    <w:tmpl w:val="46B03ACA"/>
    <w:lvl w:ilvl="0" w:tplc="04090019">
      <w:start w:val="1"/>
      <w:numFmt w:val="lowerLetter"/>
      <w:lvlText w:val="%1."/>
      <w:lvlJc w:val="left"/>
      <w:pPr>
        <w:ind w:left="90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05A43A8"/>
    <w:multiLevelType w:val="hybridMultilevel"/>
    <w:tmpl w:val="72B2A31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24EF2"/>
    <w:multiLevelType w:val="hybridMultilevel"/>
    <w:tmpl w:val="BFD028FA"/>
    <w:lvl w:ilvl="0" w:tplc="643CC49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20AB4"/>
    <w:multiLevelType w:val="hybridMultilevel"/>
    <w:tmpl w:val="DF5A4114"/>
    <w:lvl w:ilvl="0" w:tplc="4D4CCAB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5040E"/>
    <w:multiLevelType w:val="hybridMultilevel"/>
    <w:tmpl w:val="69D46E42"/>
    <w:lvl w:ilvl="0" w:tplc="500A00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17C17"/>
    <w:multiLevelType w:val="hybridMultilevel"/>
    <w:tmpl w:val="0ABE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C155C2"/>
    <w:multiLevelType w:val="hybridMultilevel"/>
    <w:tmpl w:val="7DD26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A50464"/>
    <w:multiLevelType w:val="hybridMultilevel"/>
    <w:tmpl w:val="5D9223BC"/>
    <w:lvl w:ilvl="0" w:tplc="4344D962">
      <w:start w:val="1"/>
      <w:numFmt w:val="decimal"/>
      <w:lvlText w:val="%1."/>
      <w:lvlJc w:val="left"/>
      <w:pPr>
        <w:ind w:left="360" w:hanging="360"/>
      </w:pPr>
      <w:rPr>
        <w:rFonts w:ascii="Times New Roman" w:eastAsia="Times New Roman" w:hAnsi="Times New Roman" w:cs="Times New Roman" w:hint="default"/>
        <w:b/>
        <w:bCs/>
        <w:spacing w:val="-6"/>
        <w:w w:val="99"/>
        <w:sz w:val="24"/>
        <w:szCs w:val="24"/>
        <w:lang w:val="en-US" w:eastAsia="en-US" w:bidi="en-US"/>
      </w:rPr>
    </w:lvl>
    <w:lvl w:ilvl="1" w:tplc="08121288">
      <w:start w:val="1"/>
      <w:numFmt w:val="upperLetter"/>
      <w:lvlText w:val="%2."/>
      <w:lvlJc w:val="left"/>
      <w:pPr>
        <w:ind w:left="1440" w:hanging="360"/>
      </w:pPr>
      <w:rPr>
        <w:rFonts w:ascii="Times New Roman" w:eastAsia="Times New Roman" w:hAnsi="Times New Roman" w:cs="Times New Roman" w:hint="default"/>
        <w:b/>
        <w:bCs/>
        <w:spacing w:val="-5"/>
        <w:w w:val="99"/>
        <w:sz w:val="24"/>
        <w:szCs w:val="24"/>
        <w:lang w:val="en-US" w:eastAsia="en-US" w:bidi="en-US"/>
      </w:rPr>
    </w:lvl>
    <w:lvl w:ilvl="2" w:tplc="6C3840E6">
      <w:start w:val="1"/>
      <w:numFmt w:val="decimal"/>
      <w:lvlText w:val="(%3)"/>
      <w:lvlJc w:val="left"/>
      <w:pPr>
        <w:ind w:left="2071" w:hanging="360"/>
      </w:pPr>
      <w:rPr>
        <w:rFonts w:ascii="Times New Roman" w:eastAsia="Times New Roman" w:hAnsi="Times New Roman" w:cs="Times New Roman" w:hint="default"/>
        <w:b/>
        <w:bCs/>
        <w:w w:val="99"/>
        <w:sz w:val="24"/>
        <w:szCs w:val="24"/>
        <w:lang w:val="en-US" w:eastAsia="en-US" w:bidi="en-US"/>
      </w:rPr>
    </w:lvl>
    <w:lvl w:ilvl="3" w:tplc="1F845A4C">
      <w:start w:val="1"/>
      <w:numFmt w:val="lowerLetter"/>
      <w:lvlText w:val="(%4)"/>
      <w:lvlJc w:val="left"/>
      <w:pPr>
        <w:ind w:left="2701" w:hanging="361"/>
      </w:pPr>
      <w:rPr>
        <w:rFonts w:ascii="Times New Roman" w:eastAsia="Times New Roman" w:hAnsi="Times New Roman" w:cs="Times New Roman" w:hint="default"/>
        <w:b/>
        <w:bCs/>
        <w:w w:val="99"/>
        <w:sz w:val="24"/>
        <w:szCs w:val="24"/>
        <w:lang w:val="en-US" w:eastAsia="en-US" w:bidi="en-US"/>
      </w:rPr>
    </w:lvl>
    <w:lvl w:ilvl="4" w:tplc="7B1C58EA">
      <w:numFmt w:val="bullet"/>
      <w:lvlText w:val="•"/>
      <w:lvlJc w:val="left"/>
      <w:pPr>
        <w:ind w:left="3728" w:hanging="361"/>
      </w:pPr>
      <w:rPr>
        <w:rFonts w:hint="default"/>
        <w:lang w:val="en-US" w:eastAsia="en-US" w:bidi="en-US"/>
      </w:rPr>
    </w:lvl>
    <w:lvl w:ilvl="5" w:tplc="9724EE9A">
      <w:numFmt w:val="bullet"/>
      <w:lvlText w:val="•"/>
      <w:lvlJc w:val="left"/>
      <w:pPr>
        <w:ind w:left="4757" w:hanging="361"/>
      </w:pPr>
      <w:rPr>
        <w:rFonts w:hint="default"/>
        <w:lang w:val="en-US" w:eastAsia="en-US" w:bidi="en-US"/>
      </w:rPr>
    </w:lvl>
    <w:lvl w:ilvl="6" w:tplc="47585D5E">
      <w:numFmt w:val="bullet"/>
      <w:lvlText w:val="•"/>
      <w:lvlJc w:val="left"/>
      <w:pPr>
        <w:ind w:left="5785" w:hanging="361"/>
      </w:pPr>
      <w:rPr>
        <w:rFonts w:hint="default"/>
        <w:lang w:val="en-US" w:eastAsia="en-US" w:bidi="en-US"/>
      </w:rPr>
    </w:lvl>
    <w:lvl w:ilvl="7" w:tplc="5E844FE0">
      <w:numFmt w:val="bullet"/>
      <w:lvlText w:val="•"/>
      <w:lvlJc w:val="left"/>
      <w:pPr>
        <w:ind w:left="6814" w:hanging="361"/>
      </w:pPr>
      <w:rPr>
        <w:rFonts w:hint="default"/>
        <w:lang w:val="en-US" w:eastAsia="en-US" w:bidi="en-US"/>
      </w:rPr>
    </w:lvl>
    <w:lvl w:ilvl="8" w:tplc="BD107F00">
      <w:numFmt w:val="bullet"/>
      <w:lvlText w:val="•"/>
      <w:lvlJc w:val="left"/>
      <w:pPr>
        <w:ind w:left="7842" w:hanging="361"/>
      </w:pPr>
      <w:rPr>
        <w:rFonts w:hint="default"/>
        <w:lang w:val="en-US" w:eastAsia="en-US" w:bidi="en-US"/>
      </w:rPr>
    </w:lvl>
  </w:abstractNum>
  <w:abstractNum w:abstractNumId="17" w15:restartNumberingAfterBreak="0">
    <w:nsid w:val="2E257B4F"/>
    <w:multiLevelType w:val="hybridMultilevel"/>
    <w:tmpl w:val="8F5C5ACC"/>
    <w:lvl w:ilvl="0" w:tplc="2FF6621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108F7"/>
    <w:multiLevelType w:val="hybridMultilevel"/>
    <w:tmpl w:val="02362E1A"/>
    <w:lvl w:ilvl="0" w:tplc="2B687A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015CB"/>
    <w:multiLevelType w:val="hybridMultilevel"/>
    <w:tmpl w:val="A6F0EBA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825D20"/>
    <w:multiLevelType w:val="hybridMultilevel"/>
    <w:tmpl w:val="C4ACA0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AA61DD"/>
    <w:multiLevelType w:val="hybridMultilevel"/>
    <w:tmpl w:val="48CE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5318B2"/>
    <w:multiLevelType w:val="hybridMultilevel"/>
    <w:tmpl w:val="0EB6B17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A27868"/>
    <w:multiLevelType w:val="hybridMultilevel"/>
    <w:tmpl w:val="AA06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FA688E"/>
    <w:multiLevelType w:val="hybridMultilevel"/>
    <w:tmpl w:val="C5640076"/>
    <w:lvl w:ilvl="0" w:tplc="4C967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475B4D"/>
    <w:multiLevelType w:val="hybridMultilevel"/>
    <w:tmpl w:val="076AF066"/>
    <w:lvl w:ilvl="0" w:tplc="1584EBC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4419DF"/>
    <w:multiLevelType w:val="hybridMultilevel"/>
    <w:tmpl w:val="CE24E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630E36"/>
    <w:multiLevelType w:val="hybridMultilevel"/>
    <w:tmpl w:val="E37A3B00"/>
    <w:lvl w:ilvl="0" w:tplc="B420C62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C2B5764"/>
    <w:multiLevelType w:val="multilevel"/>
    <w:tmpl w:val="F25C58B4"/>
    <w:lvl w:ilvl="0">
      <w:start w:val="1"/>
      <w:numFmt w:val="decimal"/>
      <w:lvlText w:val="%1."/>
      <w:lvlJc w:val="left"/>
      <w:pPr>
        <w:ind w:left="360" w:hanging="360"/>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4CFE03B4"/>
    <w:multiLevelType w:val="hybridMultilevel"/>
    <w:tmpl w:val="CDCEFD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DD289A"/>
    <w:multiLevelType w:val="hybridMultilevel"/>
    <w:tmpl w:val="2048BC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55476C"/>
    <w:multiLevelType w:val="hybridMultilevel"/>
    <w:tmpl w:val="92CE7C68"/>
    <w:lvl w:ilvl="0" w:tplc="B420C62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290372"/>
    <w:multiLevelType w:val="hybridMultilevel"/>
    <w:tmpl w:val="F9BE8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87F1C"/>
    <w:multiLevelType w:val="hybridMultilevel"/>
    <w:tmpl w:val="38CC76AC"/>
    <w:lvl w:ilvl="0" w:tplc="618809C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5CEA477A"/>
    <w:multiLevelType w:val="hybridMultilevel"/>
    <w:tmpl w:val="A7EC86E8"/>
    <w:lvl w:ilvl="0" w:tplc="79AA0E4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0B09E4"/>
    <w:multiLevelType w:val="hybridMultilevel"/>
    <w:tmpl w:val="5D6C8472"/>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5EC86119"/>
    <w:multiLevelType w:val="hybridMultilevel"/>
    <w:tmpl w:val="B504E85E"/>
    <w:lvl w:ilvl="0" w:tplc="2B687A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D71DD2"/>
    <w:multiLevelType w:val="hybridMultilevel"/>
    <w:tmpl w:val="8A5C740C"/>
    <w:lvl w:ilvl="0" w:tplc="67B2972A">
      <w:start w:val="1"/>
      <w:numFmt w:val="decimal"/>
      <w:lvlText w:val="%1."/>
      <w:lvlJc w:val="left"/>
      <w:pPr>
        <w:ind w:left="580" w:hanging="360"/>
      </w:pPr>
      <w:rPr>
        <w:rFonts w:ascii="Times New Roman" w:eastAsia="Times New Roman" w:hAnsi="Times New Roman" w:cs="Times New Roman" w:hint="default"/>
        <w:b/>
        <w:bCs/>
        <w:spacing w:val="-3"/>
        <w:w w:val="99"/>
        <w:sz w:val="24"/>
        <w:szCs w:val="24"/>
        <w:lang w:val="en-US" w:eastAsia="en-US" w:bidi="en-US"/>
      </w:rPr>
    </w:lvl>
    <w:lvl w:ilvl="1" w:tplc="AB0C8A4E">
      <w:numFmt w:val="bullet"/>
      <w:lvlText w:val="•"/>
      <w:lvlJc w:val="left"/>
      <w:pPr>
        <w:ind w:left="1534" w:hanging="360"/>
      </w:pPr>
      <w:rPr>
        <w:rFonts w:hint="default"/>
        <w:lang w:val="en-US" w:eastAsia="en-US" w:bidi="en-US"/>
      </w:rPr>
    </w:lvl>
    <w:lvl w:ilvl="2" w:tplc="4DD2030E">
      <w:numFmt w:val="bullet"/>
      <w:lvlText w:val="•"/>
      <w:lvlJc w:val="left"/>
      <w:pPr>
        <w:ind w:left="2488" w:hanging="360"/>
      </w:pPr>
      <w:rPr>
        <w:rFonts w:hint="default"/>
        <w:lang w:val="en-US" w:eastAsia="en-US" w:bidi="en-US"/>
      </w:rPr>
    </w:lvl>
    <w:lvl w:ilvl="3" w:tplc="9516FF82">
      <w:numFmt w:val="bullet"/>
      <w:lvlText w:val="•"/>
      <w:lvlJc w:val="left"/>
      <w:pPr>
        <w:ind w:left="3442" w:hanging="360"/>
      </w:pPr>
      <w:rPr>
        <w:rFonts w:hint="default"/>
        <w:lang w:val="en-US" w:eastAsia="en-US" w:bidi="en-US"/>
      </w:rPr>
    </w:lvl>
    <w:lvl w:ilvl="4" w:tplc="DB445B56">
      <w:numFmt w:val="bullet"/>
      <w:lvlText w:val="•"/>
      <w:lvlJc w:val="left"/>
      <w:pPr>
        <w:ind w:left="4396" w:hanging="360"/>
      </w:pPr>
      <w:rPr>
        <w:rFonts w:hint="default"/>
        <w:lang w:val="en-US" w:eastAsia="en-US" w:bidi="en-US"/>
      </w:rPr>
    </w:lvl>
    <w:lvl w:ilvl="5" w:tplc="704EB9A8">
      <w:numFmt w:val="bullet"/>
      <w:lvlText w:val="•"/>
      <w:lvlJc w:val="left"/>
      <w:pPr>
        <w:ind w:left="5350" w:hanging="360"/>
      </w:pPr>
      <w:rPr>
        <w:rFonts w:hint="default"/>
        <w:lang w:val="en-US" w:eastAsia="en-US" w:bidi="en-US"/>
      </w:rPr>
    </w:lvl>
    <w:lvl w:ilvl="6" w:tplc="18D62A7A">
      <w:numFmt w:val="bullet"/>
      <w:lvlText w:val="•"/>
      <w:lvlJc w:val="left"/>
      <w:pPr>
        <w:ind w:left="6304" w:hanging="360"/>
      </w:pPr>
      <w:rPr>
        <w:rFonts w:hint="default"/>
        <w:lang w:val="en-US" w:eastAsia="en-US" w:bidi="en-US"/>
      </w:rPr>
    </w:lvl>
    <w:lvl w:ilvl="7" w:tplc="DBCCD324">
      <w:numFmt w:val="bullet"/>
      <w:lvlText w:val="•"/>
      <w:lvlJc w:val="left"/>
      <w:pPr>
        <w:ind w:left="7258" w:hanging="360"/>
      </w:pPr>
      <w:rPr>
        <w:rFonts w:hint="default"/>
        <w:lang w:val="en-US" w:eastAsia="en-US" w:bidi="en-US"/>
      </w:rPr>
    </w:lvl>
    <w:lvl w:ilvl="8" w:tplc="B0727872">
      <w:numFmt w:val="bullet"/>
      <w:lvlText w:val="•"/>
      <w:lvlJc w:val="left"/>
      <w:pPr>
        <w:ind w:left="8212" w:hanging="360"/>
      </w:pPr>
      <w:rPr>
        <w:rFonts w:hint="default"/>
        <w:lang w:val="en-US" w:eastAsia="en-US" w:bidi="en-US"/>
      </w:rPr>
    </w:lvl>
  </w:abstractNum>
  <w:abstractNum w:abstractNumId="38" w15:restartNumberingAfterBreak="0">
    <w:nsid w:val="6ECE15DB"/>
    <w:multiLevelType w:val="hybridMultilevel"/>
    <w:tmpl w:val="2A3E03E2"/>
    <w:lvl w:ilvl="0" w:tplc="5FD25BD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385F9E"/>
    <w:multiLevelType w:val="hybridMultilevel"/>
    <w:tmpl w:val="F000CAE0"/>
    <w:lvl w:ilvl="0" w:tplc="0C2E853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0261B"/>
    <w:multiLevelType w:val="hybridMultilevel"/>
    <w:tmpl w:val="C3BCB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646FE7"/>
    <w:multiLevelType w:val="hybridMultilevel"/>
    <w:tmpl w:val="7720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B35313"/>
    <w:multiLevelType w:val="hybridMultilevel"/>
    <w:tmpl w:val="8710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532076"/>
    <w:multiLevelType w:val="hybridMultilevel"/>
    <w:tmpl w:val="D6B0A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8A6422"/>
    <w:multiLevelType w:val="hybridMultilevel"/>
    <w:tmpl w:val="A302F58E"/>
    <w:lvl w:ilvl="0" w:tplc="A878AA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5005A3"/>
    <w:multiLevelType w:val="hybridMultilevel"/>
    <w:tmpl w:val="C6600D7C"/>
    <w:lvl w:ilvl="0" w:tplc="EBCC880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7"/>
  </w:num>
  <w:num w:numId="4">
    <w:abstractNumId w:val="44"/>
  </w:num>
  <w:num w:numId="5">
    <w:abstractNumId w:val="26"/>
  </w:num>
  <w:num w:numId="6">
    <w:abstractNumId w:val="20"/>
  </w:num>
  <w:num w:numId="7">
    <w:abstractNumId w:val="1"/>
  </w:num>
  <w:num w:numId="8">
    <w:abstractNumId w:val="13"/>
  </w:num>
  <w:num w:numId="9">
    <w:abstractNumId w:val="28"/>
  </w:num>
  <w:num w:numId="10">
    <w:abstractNumId w:val="7"/>
  </w:num>
  <w:num w:numId="11">
    <w:abstractNumId w:val="21"/>
  </w:num>
  <w:num w:numId="12">
    <w:abstractNumId w:val="22"/>
  </w:num>
  <w:num w:numId="13">
    <w:abstractNumId w:val="9"/>
  </w:num>
  <w:num w:numId="14">
    <w:abstractNumId w:val="23"/>
  </w:num>
  <w:num w:numId="15">
    <w:abstractNumId w:val="43"/>
  </w:num>
  <w:num w:numId="16">
    <w:abstractNumId w:val="33"/>
  </w:num>
  <w:num w:numId="17">
    <w:abstractNumId w:val="8"/>
  </w:num>
  <w:num w:numId="18">
    <w:abstractNumId w:val="40"/>
  </w:num>
  <w:num w:numId="19">
    <w:abstractNumId w:val="32"/>
  </w:num>
  <w:num w:numId="20">
    <w:abstractNumId w:val="5"/>
  </w:num>
  <w:num w:numId="21">
    <w:abstractNumId w:val="25"/>
  </w:num>
  <w:num w:numId="22">
    <w:abstractNumId w:val="10"/>
  </w:num>
  <w:num w:numId="23">
    <w:abstractNumId w:val="3"/>
  </w:num>
  <w:num w:numId="24">
    <w:abstractNumId w:val="30"/>
  </w:num>
  <w:num w:numId="25">
    <w:abstractNumId w:val="2"/>
  </w:num>
  <w:num w:numId="26">
    <w:abstractNumId w:val="14"/>
  </w:num>
  <w:num w:numId="27">
    <w:abstractNumId w:val="19"/>
  </w:num>
  <w:num w:numId="28">
    <w:abstractNumId w:val="29"/>
  </w:num>
  <w:num w:numId="29">
    <w:abstractNumId w:val="31"/>
  </w:num>
  <w:num w:numId="30">
    <w:abstractNumId w:val="27"/>
  </w:num>
  <w:num w:numId="31">
    <w:abstractNumId w:val="18"/>
  </w:num>
  <w:num w:numId="32">
    <w:abstractNumId w:val="36"/>
  </w:num>
  <w:num w:numId="33">
    <w:abstractNumId w:val="38"/>
  </w:num>
  <w:num w:numId="34">
    <w:abstractNumId w:val="34"/>
  </w:num>
  <w:num w:numId="35">
    <w:abstractNumId w:val="41"/>
  </w:num>
  <w:num w:numId="36">
    <w:abstractNumId w:val="35"/>
  </w:num>
  <w:num w:numId="37">
    <w:abstractNumId w:val="42"/>
  </w:num>
  <w:num w:numId="38">
    <w:abstractNumId w:val="24"/>
  </w:num>
  <w:num w:numId="39">
    <w:abstractNumId w:val="12"/>
  </w:num>
  <w:num w:numId="40">
    <w:abstractNumId w:val="45"/>
  </w:num>
  <w:num w:numId="41">
    <w:abstractNumId w:val="39"/>
  </w:num>
  <w:num w:numId="42">
    <w:abstractNumId w:val="11"/>
  </w:num>
  <w:num w:numId="43">
    <w:abstractNumId w:val="6"/>
  </w:num>
  <w:num w:numId="44">
    <w:abstractNumId w:val="37"/>
  </w:num>
  <w:num w:numId="45">
    <w:abstractNumId w:val="16"/>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9B5"/>
    <w:rsid w:val="00004884"/>
    <w:rsid w:val="0000796E"/>
    <w:rsid w:val="00042133"/>
    <w:rsid w:val="000454C8"/>
    <w:rsid w:val="000544AB"/>
    <w:rsid w:val="000553C8"/>
    <w:rsid w:val="00055A6B"/>
    <w:rsid w:val="00095A34"/>
    <w:rsid w:val="000D0801"/>
    <w:rsid w:val="000D2120"/>
    <w:rsid w:val="000F0D4E"/>
    <w:rsid w:val="001140A6"/>
    <w:rsid w:val="0011417A"/>
    <w:rsid w:val="00115CA6"/>
    <w:rsid w:val="00124262"/>
    <w:rsid w:val="00126C4C"/>
    <w:rsid w:val="00133635"/>
    <w:rsid w:val="0013680A"/>
    <w:rsid w:val="00137DC0"/>
    <w:rsid w:val="001436CB"/>
    <w:rsid w:val="00155ED8"/>
    <w:rsid w:val="00160C90"/>
    <w:rsid w:val="001673BC"/>
    <w:rsid w:val="00176B6E"/>
    <w:rsid w:val="00186A8F"/>
    <w:rsid w:val="00194506"/>
    <w:rsid w:val="00195C1D"/>
    <w:rsid w:val="001A48E8"/>
    <w:rsid w:val="001B13BD"/>
    <w:rsid w:val="001D0FE0"/>
    <w:rsid w:val="001D41B9"/>
    <w:rsid w:val="001D68C4"/>
    <w:rsid w:val="001F7289"/>
    <w:rsid w:val="00213A6D"/>
    <w:rsid w:val="00231270"/>
    <w:rsid w:val="00233F1E"/>
    <w:rsid w:val="00240087"/>
    <w:rsid w:val="00257754"/>
    <w:rsid w:val="00260994"/>
    <w:rsid w:val="00266427"/>
    <w:rsid w:val="00270243"/>
    <w:rsid w:val="00281080"/>
    <w:rsid w:val="0028587F"/>
    <w:rsid w:val="00296F37"/>
    <w:rsid w:val="00297F7B"/>
    <w:rsid w:val="002B41B9"/>
    <w:rsid w:val="002B7A93"/>
    <w:rsid w:val="002C4E58"/>
    <w:rsid w:val="002D679A"/>
    <w:rsid w:val="002E4D7B"/>
    <w:rsid w:val="002E6684"/>
    <w:rsid w:val="002F6E25"/>
    <w:rsid w:val="00306019"/>
    <w:rsid w:val="00330227"/>
    <w:rsid w:val="00330367"/>
    <w:rsid w:val="003430BA"/>
    <w:rsid w:val="003458DE"/>
    <w:rsid w:val="003516D6"/>
    <w:rsid w:val="00357B73"/>
    <w:rsid w:val="00382303"/>
    <w:rsid w:val="00387465"/>
    <w:rsid w:val="00387C0E"/>
    <w:rsid w:val="00394737"/>
    <w:rsid w:val="003A2BEF"/>
    <w:rsid w:val="003A4E32"/>
    <w:rsid w:val="003E14F7"/>
    <w:rsid w:val="003F336B"/>
    <w:rsid w:val="003F5126"/>
    <w:rsid w:val="004012ED"/>
    <w:rsid w:val="004032D3"/>
    <w:rsid w:val="004120DA"/>
    <w:rsid w:val="00420AA8"/>
    <w:rsid w:val="00435238"/>
    <w:rsid w:val="00436BB1"/>
    <w:rsid w:val="004406F9"/>
    <w:rsid w:val="004425E1"/>
    <w:rsid w:val="00466734"/>
    <w:rsid w:val="00471E3D"/>
    <w:rsid w:val="0047355A"/>
    <w:rsid w:val="004748EF"/>
    <w:rsid w:val="004756A4"/>
    <w:rsid w:val="004825B7"/>
    <w:rsid w:val="00485D1D"/>
    <w:rsid w:val="00486F9F"/>
    <w:rsid w:val="004913CC"/>
    <w:rsid w:val="00494614"/>
    <w:rsid w:val="004971A4"/>
    <w:rsid w:val="004A5511"/>
    <w:rsid w:val="004A663C"/>
    <w:rsid w:val="004B5834"/>
    <w:rsid w:val="004C156D"/>
    <w:rsid w:val="004C3143"/>
    <w:rsid w:val="004D368D"/>
    <w:rsid w:val="004E6730"/>
    <w:rsid w:val="004F2597"/>
    <w:rsid w:val="004F45DD"/>
    <w:rsid w:val="00513C27"/>
    <w:rsid w:val="005428B6"/>
    <w:rsid w:val="00547E3C"/>
    <w:rsid w:val="005519E0"/>
    <w:rsid w:val="00576A3C"/>
    <w:rsid w:val="0058624F"/>
    <w:rsid w:val="0058742A"/>
    <w:rsid w:val="005A19E1"/>
    <w:rsid w:val="005D7E19"/>
    <w:rsid w:val="005F32CF"/>
    <w:rsid w:val="005F6CA2"/>
    <w:rsid w:val="005F7FB4"/>
    <w:rsid w:val="00602220"/>
    <w:rsid w:val="0060432D"/>
    <w:rsid w:val="00610802"/>
    <w:rsid w:val="006215E7"/>
    <w:rsid w:val="00622AA5"/>
    <w:rsid w:val="00623026"/>
    <w:rsid w:val="006359E7"/>
    <w:rsid w:val="00641CF1"/>
    <w:rsid w:val="006501C7"/>
    <w:rsid w:val="006547D1"/>
    <w:rsid w:val="00655EE0"/>
    <w:rsid w:val="00661BCE"/>
    <w:rsid w:val="00667CC6"/>
    <w:rsid w:val="006868DA"/>
    <w:rsid w:val="00686F88"/>
    <w:rsid w:val="00690168"/>
    <w:rsid w:val="006956F2"/>
    <w:rsid w:val="006A351C"/>
    <w:rsid w:val="006A579D"/>
    <w:rsid w:val="006B0033"/>
    <w:rsid w:val="006B052E"/>
    <w:rsid w:val="006B1627"/>
    <w:rsid w:val="006E05C2"/>
    <w:rsid w:val="006F042F"/>
    <w:rsid w:val="006F4039"/>
    <w:rsid w:val="006F75AB"/>
    <w:rsid w:val="0070166F"/>
    <w:rsid w:val="007037FD"/>
    <w:rsid w:val="0070527D"/>
    <w:rsid w:val="00717266"/>
    <w:rsid w:val="00723D10"/>
    <w:rsid w:val="0073361A"/>
    <w:rsid w:val="007554C6"/>
    <w:rsid w:val="00782AE7"/>
    <w:rsid w:val="00792FC3"/>
    <w:rsid w:val="007A4EBF"/>
    <w:rsid w:val="007C6832"/>
    <w:rsid w:val="007E612B"/>
    <w:rsid w:val="007F46B3"/>
    <w:rsid w:val="0080347E"/>
    <w:rsid w:val="008100BA"/>
    <w:rsid w:val="008104CC"/>
    <w:rsid w:val="00812466"/>
    <w:rsid w:val="008138E8"/>
    <w:rsid w:val="00833D13"/>
    <w:rsid w:val="00843E1C"/>
    <w:rsid w:val="008671D1"/>
    <w:rsid w:val="0088115C"/>
    <w:rsid w:val="00886680"/>
    <w:rsid w:val="00890F87"/>
    <w:rsid w:val="008A2756"/>
    <w:rsid w:val="008A47B5"/>
    <w:rsid w:val="008C4CE0"/>
    <w:rsid w:val="008C4CEC"/>
    <w:rsid w:val="008C6160"/>
    <w:rsid w:val="008E3B8A"/>
    <w:rsid w:val="008E6461"/>
    <w:rsid w:val="008F4884"/>
    <w:rsid w:val="00904F23"/>
    <w:rsid w:val="009124E2"/>
    <w:rsid w:val="0091380D"/>
    <w:rsid w:val="00925417"/>
    <w:rsid w:val="00934962"/>
    <w:rsid w:val="0094241C"/>
    <w:rsid w:val="00953D0C"/>
    <w:rsid w:val="00960162"/>
    <w:rsid w:val="009851C9"/>
    <w:rsid w:val="00994ABD"/>
    <w:rsid w:val="009968CC"/>
    <w:rsid w:val="009A365C"/>
    <w:rsid w:val="009B5587"/>
    <w:rsid w:val="009B68B2"/>
    <w:rsid w:val="009D312C"/>
    <w:rsid w:val="009E7098"/>
    <w:rsid w:val="00A027A1"/>
    <w:rsid w:val="00A04F45"/>
    <w:rsid w:val="00A05E34"/>
    <w:rsid w:val="00A3389C"/>
    <w:rsid w:val="00A33E74"/>
    <w:rsid w:val="00A37C9B"/>
    <w:rsid w:val="00A44179"/>
    <w:rsid w:val="00A61986"/>
    <w:rsid w:val="00A720C9"/>
    <w:rsid w:val="00A85AB0"/>
    <w:rsid w:val="00A919B2"/>
    <w:rsid w:val="00A93CF8"/>
    <w:rsid w:val="00AB23C6"/>
    <w:rsid w:val="00AB5B47"/>
    <w:rsid w:val="00AB7127"/>
    <w:rsid w:val="00AC0FE2"/>
    <w:rsid w:val="00AC5110"/>
    <w:rsid w:val="00AC6BD0"/>
    <w:rsid w:val="00AE2C73"/>
    <w:rsid w:val="00AE5E11"/>
    <w:rsid w:val="00AE6E03"/>
    <w:rsid w:val="00AE7584"/>
    <w:rsid w:val="00B04C51"/>
    <w:rsid w:val="00B1275C"/>
    <w:rsid w:val="00B159B5"/>
    <w:rsid w:val="00B2330B"/>
    <w:rsid w:val="00B24D31"/>
    <w:rsid w:val="00B272EA"/>
    <w:rsid w:val="00B35DEB"/>
    <w:rsid w:val="00B4018E"/>
    <w:rsid w:val="00B529FB"/>
    <w:rsid w:val="00B54B00"/>
    <w:rsid w:val="00B61350"/>
    <w:rsid w:val="00B8257C"/>
    <w:rsid w:val="00B85093"/>
    <w:rsid w:val="00B901B1"/>
    <w:rsid w:val="00B96763"/>
    <w:rsid w:val="00BA0258"/>
    <w:rsid w:val="00BB71EA"/>
    <w:rsid w:val="00BC05D3"/>
    <w:rsid w:val="00BC05FC"/>
    <w:rsid w:val="00BC12D2"/>
    <w:rsid w:val="00BC2AE3"/>
    <w:rsid w:val="00BC3577"/>
    <w:rsid w:val="00BC6085"/>
    <w:rsid w:val="00BD771B"/>
    <w:rsid w:val="00BE53FB"/>
    <w:rsid w:val="00BF7E39"/>
    <w:rsid w:val="00C018B4"/>
    <w:rsid w:val="00C0799D"/>
    <w:rsid w:val="00C165F9"/>
    <w:rsid w:val="00C30DCE"/>
    <w:rsid w:val="00C31EDB"/>
    <w:rsid w:val="00C35993"/>
    <w:rsid w:val="00C458A7"/>
    <w:rsid w:val="00C51361"/>
    <w:rsid w:val="00C652EA"/>
    <w:rsid w:val="00C65E21"/>
    <w:rsid w:val="00C66266"/>
    <w:rsid w:val="00CB2906"/>
    <w:rsid w:val="00CD388A"/>
    <w:rsid w:val="00D036F4"/>
    <w:rsid w:val="00D118A7"/>
    <w:rsid w:val="00D12C32"/>
    <w:rsid w:val="00D16AB1"/>
    <w:rsid w:val="00D3716F"/>
    <w:rsid w:val="00D37DB7"/>
    <w:rsid w:val="00D43921"/>
    <w:rsid w:val="00D66912"/>
    <w:rsid w:val="00D743AD"/>
    <w:rsid w:val="00D77FFD"/>
    <w:rsid w:val="00D908B2"/>
    <w:rsid w:val="00D9425F"/>
    <w:rsid w:val="00D9452D"/>
    <w:rsid w:val="00DA2822"/>
    <w:rsid w:val="00DB2E7E"/>
    <w:rsid w:val="00DC0194"/>
    <w:rsid w:val="00DD2161"/>
    <w:rsid w:val="00DD3946"/>
    <w:rsid w:val="00DE1113"/>
    <w:rsid w:val="00DE4CD4"/>
    <w:rsid w:val="00DF0F95"/>
    <w:rsid w:val="00DF3344"/>
    <w:rsid w:val="00DF5D67"/>
    <w:rsid w:val="00E15F90"/>
    <w:rsid w:val="00E260F8"/>
    <w:rsid w:val="00E31DD5"/>
    <w:rsid w:val="00E423D3"/>
    <w:rsid w:val="00E51300"/>
    <w:rsid w:val="00E528B7"/>
    <w:rsid w:val="00E62875"/>
    <w:rsid w:val="00EB62F9"/>
    <w:rsid w:val="00ED1A5F"/>
    <w:rsid w:val="00ED2D5F"/>
    <w:rsid w:val="00ED4678"/>
    <w:rsid w:val="00EE0DDB"/>
    <w:rsid w:val="00EF12A1"/>
    <w:rsid w:val="00EF2165"/>
    <w:rsid w:val="00EF7452"/>
    <w:rsid w:val="00F0684D"/>
    <w:rsid w:val="00F161F6"/>
    <w:rsid w:val="00F36390"/>
    <w:rsid w:val="00F42DB9"/>
    <w:rsid w:val="00F46102"/>
    <w:rsid w:val="00F464CF"/>
    <w:rsid w:val="00F5469B"/>
    <w:rsid w:val="00F714D5"/>
    <w:rsid w:val="00F71914"/>
    <w:rsid w:val="00F821A0"/>
    <w:rsid w:val="00F91011"/>
    <w:rsid w:val="00F94D15"/>
    <w:rsid w:val="00F94F55"/>
    <w:rsid w:val="00FB3027"/>
    <w:rsid w:val="00FC07BA"/>
    <w:rsid w:val="00FD21CE"/>
    <w:rsid w:val="00FD252C"/>
    <w:rsid w:val="00FE5009"/>
    <w:rsid w:val="00FE71B7"/>
    <w:rsid w:val="00FF2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83E083"/>
  <w15:chartTrackingRefBased/>
  <w15:docId w15:val="{1D494E59-9CBB-4524-BBF2-8A1A1948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6F9"/>
    <w:pPr>
      <w:spacing w:after="0" w:line="240" w:lineRule="auto"/>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159B5"/>
    <w:pPr>
      <w:ind w:left="720"/>
      <w:contextualSpacing/>
    </w:pPr>
  </w:style>
  <w:style w:type="table" w:styleId="TableGrid">
    <w:name w:val="Table Grid"/>
    <w:basedOn w:val="TableNormal"/>
    <w:uiPriority w:val="39"/>
    <w:rsid w:val="00FB3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027"/>
    <w:pPr>
      <w:tabs>
        <w:tab w:val="center" w:pos="4680"/>
        <w:tab w:val="right" w:pos="9360"/>
      </w:tabs>
    </w:pPr>
  </w:style>
  <w:style w:type="character" w:customStyle="1" w:styleId="HeaderChar">
    <w:name w:val="Header Char"/>
    <w:basedOn w:val="DefaultParagraphFont"/>
    <w:link w:val="Header"/>
    <w:uiPriority w:val="99"/>
    <w:rsid w:val="00FB3027"/>
    <w:rPr>
      <w:sz w:val="24"/>
    </w:rPr>
  </w:style>
  <w:style w:type="paragraph" w:styleId="Footer">
    <w:name w:val="footer"/>
    <w:basedOn w:val="Normal"/>
    <w:link w:val="FooterChar"/>
    <w:uiPriority w:val="99"/>
    <w:unhideWhenUsed/>
    <w:rsid w:val="00FB3027"/>
    <w:pPr>
      <w:tabs>
        <w:tab w:val="center" w:pos="4680"/>
        <w:tab w:val="right" w:pos="9360"/>
      </w:tabs>
    </w:pPr>
  </w:style>
  <w:style w:type="character" w:customStyle="1" w:styleId="FooterChar">
    <w:name w:val="Footer Char"/>
    <w:basedOn w:val="DefaultParagraphFont"/>
    <w:link w:val="Footer"/>
    <w:uiPriority w:val="99"/>
    <w:rsid w:val="00FB3027"/>
    <w:rPr>
      <w:sz w:val="24"/>
    </w:rPr>
  </w:style>
  <w:style w:type="character" w:styleId="Hyperlink">
    <w:name w:val="Hyperlink"/>
    <w:basedOn w:val="DefaultParagraphFont"/>
    <w:uiPriority w:val="99"/>
    <w:unhideWhenUsed/>
    <w:rsid w:val="00FB3027"/>
    <w:rPr>
      <w:color w:val="0563C1" w:themeColor="hyperlink"/>
      <w:u w:val="single"/>
    </w:rPr>
  </w:style>
  <w:style w:type="paragraph" w:customStyle="1" w:styleId="Default">
    <w:name w:val="Default"/>
    <w:rsid w:val="0094241C"/>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DA2822"/>
  </w:style>
  <w:style w:type="paragraph" w:styleId="BalloonText">
    <w:name w:val="Balloon Text"/>
    <w:basedOn w:val="Normal"/>
    <w:link w:val="BalloonTextChar"/>
    <w:uiPriority w:val="99"/>
    <w:semiHidden/>
    <w:unhideWhenUsed/>
    <w:rsid w:val="00B127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75C"/>
    <w:rPr>
      <w:rFonts w:ascii="Segoe UI" w:hAnsi="Segoe UI" w:cs="Segoe UI"/>
      <w:sz w:val="18"/>
      <w:szCs w:val="18"/>
    </w:rPr>
  </w:style>
  <w:style w:type="table" w:customStyle="1" w:styleId="TableGrid1">
    <w:name w:val="Table Grid1"/>
    <w:basedOn w:val="TableNormal"/>
    <w:next w:val="TableGrid"/>
    <w:uiPriority w:val="39"/>
    <w:rsid w:val="005F7F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3921"/>
    <w:rPr>
      <w:color w:val="954F72" w:themeColor="followedHyperlink"/>
      <w:u w:val="single"/>
    </w:rPr>
  </w:style>
  <w:style w:type="character" w:styleId="CommentReference">
    <w:name w:val="annotation reference"/>
    <w:basedOn w:val="DefaultParagraphFont"/>
    <w:uiPriority w:val="99"/>
    <w:semiHidden/>
    <w:unhideWhenUsed/>
    <w:rsid w:val="00B2330B"/>
    <w:rPr>
      <w:sz w:val="16"/>
      <w:szCs w:val="16"/>
    </w:rPr>
  </w:style>
  <w:style w:type="paragraph" w:styleId="CommentText">
    <w:name w:val="annotation text"/>
    <w:basedOn w:val="Normal"/>
    <w:link w:val="CommentTextChar"/>
    <w:uiPriority w:val="99"/>
    <w:semiHidden/>
    <w:unhideWhenUsed/>
    <w:rsid w:val="00B2330B"/>
    <w:rPr>
      <w:sz w:val="20"/>
      <w:szCs w:val="20"/>
    </w:rPr>
  </w:style>
  <w:style w:type="character" w:customStyle="1" w:styleId="CommentTextChar">
    <w:name w:val="Comment Text Char"/>
    <w:basedOn w:val="DefaultParagraphFont"/>
    <w:link w:val="CommentText"/>
    <w:uiPriority w:val="99"/>
    <w:semiHidden/>
    <w:rsid w:val="00B2330B"/>
    <w:rPr>
      <w:sz w:val="20"/>
      <w:szCs w:val="20"/>
    </w:rPr>
  </w:style>
  <w:style w:type="paragraph" w:styleId="CommentSubject">
    <w:name w:val="annotation subject"/>
    <w:basedOn w:val="CommentText"/>
    <w:next w:val="CommentText"/>
    <w:link w:val="CommentSubjectChar"/>
    <w:uiPriority w:val="99"/>
    <w:semiHidden/>
    <w:unhideWhenUsed/>
    <w:rsid w:val="00B2330B"/>
    <w:rPr>
      <w:b/>
      <w:bCs/>
    </w:rPr>
  </w:style>
  <w:style w:type="character" w:customStyle="1" w:styleId="CommentSubjectChar">
    <w:name w:val="Comment Subject Char"/>
    <w:basedOn w:val="CommentTextChar"/>
    <w:link w:val="CommentSubject"/>
    <w:uiPriority w:val="99"/>
    <w:semiHidden/>
    <w:rsid w:val="00B2330B"/>
    <w:rPr>
      <w:b/>
      <w:bCs/>
      <w:sz w:val="20"/>
      <w:szCs w:val="20"/>
    </w:rPr>
  </w:style>
  <w:style w:type="paragraph" w:styleId="Revision">
    <w:name w:val="Revision"/>
    <w:hidden/>
    <w:uiPriority w:val="99"/>
    <w:semiHidden/>
    <w:rsid w:val="00812466"/>
    <w:pPr>
      <w:spacing w:after="0" w:line="240" w:lineRule="auto"/>
    </w:pPr>
    <w:rPr>
      <w:sz w:val="24"/>
    </w:rPr>
  </w:style>
  <w:style w:type="character" w:customStyle="1" w:styleId="UnresolvedMention1">
    <w:name w:val="Unresolved Mention1"/>
    <w:basedOn w:val="DefaultParagraphFont"/>
    <w:uiPriority w:val="99"/>
    <w:semiHidden/>
    <w:unhideWhenUsed/>
    <w:rsid w:val="00912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states/shared/working/r8/mf/whatsn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hud.gov/sites/documents/5381.docx" TargetMode="External"/><Relationship Id="rId4" Type="http://schemas.openxmlformats.org/officeDocument/2006/relationships/settings" Target="settings.xml"/><Relationship Id="rId9" Type="http://schemas.openxmlformats.org/officeDocument/2006/relationships/hyperlink" Target="https://www.leadingage.org/regulation/vawa-reminder-modify-huds-model-emergency-transfer-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25AE1-7BBE-4963-97AF-E38CCF51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stanton</dc:creator>
  <cp:keywords/>
  <dc:description/>
  <cp:lastModifiedBy>Jovana Calderon</cp:lastModifiedBy>
  <cp:revision>2</cp:revision>
  <cp:lastPrinted>2017-08-06T23:11:00Z</cp:lastPrinted>
  <dcterms:created xsi:type="dcterms:W3CDTF">2019-08-06T15:38:00Z</dcterms:created>
  <dcterms:modified xsi:type="dcterms:W3CDTF">2019-08-06T15:38:00Z</dcterms:modified>
</cp:coreProperties>
</file>